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0F" w:rsidRDefault="007A1E0F" w:rsidP="007A1E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2021/2022</w:t>
      </w:r>
    </w:p>
    <w:p w:rsidR="007A1E0F" w:rsidRDefault="007A1E0F" w:rsidP="007A1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Faculté des Sciences Economiques,</w:t>
      </w:r>
    </w:p>
    <w:p w:rsidR="007A1E0F" w:rsidRDefault="007A1E0F" w:rsidP="007A1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Commerciales et des Sciences de gestion</w:t>
      </w:r>
    </w:p>
    <w:p w:rsidR="007A1E0F" w:rsidRDefault="007A1E0F" w:rsidP="007A1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Département des Sciences Economiques</w:t>
      </w:r>
    </w:p>
    <w:p w:rsidR="007A1E0F" w:rsidRDefault="007A1E0F" w:rsidP="007A1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éme</w:t>
      </w:r>
      <w:r>
        <w:rPr>
          <w:rFonts w:ascii="Times New Roman" w:hAnsi="Times New Roman" w:cs="Times New Roman"/>
          <w:b/>
          <w:sz w:val="24"/>
          <w:szCs w:val="24"/>
        </w:rPr>
        <w:t xml:space="preserve"> LMD, Spécialité EMB   </w:t>
      </w:r>
    </w:p>
    <w:p w:rsidR="007A1E0F" w:rsidRDefault="007A1E0F" w:rsidP="007A1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Module : Finance  internationale</w:t>
      </w:r>
    </w:p>
    <w:p w:rsidR="007A1E0F" w:rsidRDefault="007A1E0F" w:rsidP="007A1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remettre lundi 26 /09/22 à 9H  </w:t>
      </w:r>
    </w:p>
    <w:p w:rsidR="007A1E0F" w:rsidRDefault="007A1E0F" w:rsidP="007A1E0F">
      <w:pPr>
        <w:rPr>
          <w:rFonts w:ascii="Times New Roman" w:hAnsi="Times New Roman" w:cs="Times New Roman"/>
        </w:rPr>
      </w:pPr>
    </w:p>
    <w:p w:rsidR="007A1E0F" w:rsidRDefault="007A1E0F" w:rsidP="007A1E0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A1E0F" w:rsidRDefault="007A1E0F" w:rsidP="007A1E0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Examen de rattrapage  </w:t>
      </w:r>
    </w:p>
    <w:p w:rsidR="007A1E0F" w:rsidRDefault="007A1E0F" w:rsidP="007A1E0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A1E0F" w:rsidRDefault="007A1E0F" w:rsidP="007A1E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Répondre aux questions suivantes :</w:t>
      </w:r>
    </w:p>
    <w:p w:rsidR="007A1E0F" w:rsidRPr="000D4511" w:rsidRDefault="007A1E0F" w:rsidP="007A1E0F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11">
        <w:rPr>
          <w:rFonts w:ascii="Times New Roman" w:hAnsi="Times New Roman" w:cs="Times New Roman"/>
          <w:sz w:val="26"/>
          <w:szCs w:val="26"/>
        </w:rPr>
        <w:t xml:space="preserve">Le FMI et la BM, deux institutions internationales qui contribuent au financement du commerce international de manière complémentaire. A quel niveau se situe la complémentarité entre des ces deux institutions en matière de financement du commerce international? </w:t>
      </w:r>
    </w:p>
    <w:p w:rsidR="007A1E0F" w:rsidRDefault="007A1E0F" w:rsidP="007A1E0F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Quelles sont les raisons de l'échec </w:t>
      </w:r>
      <w:r w:rsidRPr="002451AD">
        <w:rPr>
          <w:rFonts w:ascii="Times New Roman" w:hAnsi="Times New Roman" w:cs="Times New Roman"/>
          <w:sz w:val="24"/>
          <w:szCs w:val="24"/>
        </w:rPr>
        <w:t xml:space="preserve">du SMI de </w:t>
      </w:r>
      <w:proofErr w:type="spellStart"/>
      <w:r w:rsidRPr="002451AD">
        <w:rPr>
          <w:rFonts w:ascii="Times New Roman" w:hAnsi="Times New Roman" w:cs="Times New Roman"/>
          <w:sz w:val="24"/>
          <w:szCs w:val="24"/>
        </w:rPr>
        <w:t>Bretton</w:t>
      </w:r>
      <w:proofErr w:type="spellEnd"/>
      <w:r w:rsidRPr="00245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1AD">
        <w:rPr>
          <w:rFonts w:ascii="Times New Roman" w:hAnsi="Times New Roman" w:cs="Times New Roman"/>
          <w:sz w:val="24"/>
          <w:szCs w:val="24"/>
        </w:rPr>
        <w:t>Woods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A1E0F" w:rsidRDefault="007A1E0F" w:rsidP="007A1E0F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Le risque de changes à l'international est inévitable. Pour quelles raisons à votre avis? Comment peut le gérer? </w:t>
      </w:r>
    </w:p>
    <w:p w:rsidR="007A1E0F" w:rsidRPr="002B32AC" w:rsidRDefault="007A1E0F" w:rsidP="007A1E0F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32AC">
        <w:rPr>
          <w:rFonts w:ascii="Times New Roman" w:hAnsi="Times New Roman" w:cs="Times New Roman"/>
          <w:b/>
          <w:sz w:val="26"/>
          <w:szCs w:val="26"/>
        </w:rPr>
        <w:t xml:space="preserve">Remarque: </w:t>
      </w:r>
    </w:p>
    <w:p w:rsidR="007A1E0F" w:rsidRPr="007A1E0F" w:rsidRDefault="007A1E0F" w:rsidP="007A1E0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0F">
        <w:rPr>
          <w:rFonts w:ascii="Times New Roman" w:hAnsi="Times New Roman" w:cs="Times New Roman"/>
          <w:b/>
          <w:sz w:val="26"/>
          <w:szCs w:val="26"/>
        </w:rPr>
        <w:t>Les réponses ne doivent dépasser deux feuilles (04 pages).</w:t>
      </w:r>
    </w:p>
    <w:p w:rsidR="007A1E0F" w:rsidRPr="007A1E0F" w:rsidRDefault="007A1E0F" w:rsidP="007A1E0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0F">
        <w:rPr>
          <w:rFonts w:ascii="Times New Roman" w:hAnsi="Times New Roman" w:cs="Times New Roman"/>
          <w:b/>
          <w:sz w:val="26"/>
          <w:szCs w:val="26"/>
        </w:rPr>
        <w:t xml:space="preserve">Les copies doivent être remises le mercredi 26 septembre 2022 à 09heure à la salle des enseignants sciences économiques. </w:t>
      </w:r>
    </w:p>
    <w:p w:rsidR="007A1E0F" w:rsidRPr="002B32AC" w:rsidRDefault="007A1E0F" w:rsidP="007A1E0F">
      <w:pPr>
        <w:jc w:val="right"/>
        <w:rPr>
          <w:rFonts w:ascii="Times New Roman" w:hAnsi="Times New Roman" w:cs="Times New Roman"/>
          <w:sz w:val="24"/>
          <w:szCs w:val="24"/>
        </w:rPr>
      </w:pPr>
      <w:r w:rsidRPr="002B32AC">
        <w:rPr>
          <w:rFonts w:ascii="Times New Roman" w:hAnsi="Times New Roman" w:cs="Times New Roman"/>
          <w:sz w:val="24"/>
          <w:szCs w:val="24"/>
        </w:rPr>
        <w:t>Bon courage</w:t>
      </w:r>
    </w:p>
    <w:p w:rsidR="007A1E0F" w:rsidRDefault="007A1E0F" w:rsidP="007A1E0F"/>
    <w:p w:rsidR="004A7E11" w:rsidRDefault="004A7E11"/>
    <w:sectPr w:rsidR="004A7E11" w:rsidSect="00DD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4490"/>
    <w:multiLevelType w:val="hybridMultilevel"/>
    <w:tmpl w:val="FF84283A"/>
    <w:lvl w:ilvl="0" w:tplc="631A71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A5AAE"/>
    <w:multiLevelType w:val="hybridMultilevel"/>
    <w:tmpl w:val="FF040178"/>
    <w:lvl w:ilvl="0" w:tplc="C710572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7A1E0F"/>
    <w:rsid w:val="004A7E11"/>
    <w:rsid w:val="007A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E0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2022-09-19T07:56:00Z</dcterms:created>
  <dcterms:modified xsi:type="dcterms:W3CDTF">2022-09-19T07:57:00Z</dcterms:modified>
</cp:coreProperties>
</file>