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07" w:rsidRPr="006539DA" w:rsidRDefault="00E93F07" w:rsidP="00E93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9DA">
        <w:rPr>
          <w:rFonts w:ascii="Times New Roman" w:hAnsi="Times New Roman" w:cs="Times New Roman"/>
          <w:b/>
          <w:bCs/>
          <w:sz w:val="24"/>
          <w:szCs w:val="24"/>
        </w:rPr>
        <w:t>Université Mouloud Mammeri de Tizi-Ouzou</w:t>
      </w:r>
    </w:p>
    <w:p w:rsidR="00E93F07" w:rsidRPr="006539DA" w:rsidRDefault="00E93F07" w:rsidP="00E93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9DA">
        <w:rPr>
          <w:rFonts w:ascii="Times New Roman" w:hAnsi="Times New Roman" w:cs="Times New Roman"/>
          <w:b/>
          <w:bCs/>
          <w:sz w:val="24"/>
          <w:szCs w:val="24"/>
        </w:rPr>
        <w:t>Faculté des sciences économiques,  commerciales et sciences de gestion</w:t>
      </w:r>
    </w:p>
    <w:p w:rsidR="00E93F07" w:rsidRPr="006539DA" w:rsidRDefault="00E93F07" w:rsidP="00E93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9DA">
        <w:rPr>
          <w:rFonts w:ascii="Times New Roman" w:hAnsi="Times New Roman" w:cs="Times New Roman"/>
          <w:b/>
          <w:bCs/>
          <w:sz w:val="24"/>
          <w:szCs w:val="24"/>
        </w:rPr>
        <w:t>Département des sciences économiques</w:t>
      </w:r>
    </w:p>
    <w:p w:rsidR="00E93F07" w:rsidRDefault="00E93F07" w:rsidP="00E93F07"/>
    <w:p w:rsidR="00E93F07" w:rsidRDefault="00E93F07" w:rsidP="00A324B7">
      <w:pPr>
        <w:jc w:val="center"/>
        <w:rPr>
          <w:b/>
          <w:bCs/>
          <w:sz w:val="24"/>
          <w:szCs w:val="24"/>
        </w:rPr>
      </w:pPr>
      <w:r w:rsidRPr="006539DA">
        <w:rPr>
          <w:b/>
          <w:bCs/>
          <w:sz w:val="24"/>
          <w:szCs w:val="24"/>
        </w:rPr>
        <w:t xml:space="preserve">Planning des CP S1 </w:t>
      </w:r>
      <w:r>
        <w:rPr>
          <w:b/>
          <w:bCs/>
          <w:sz w:val="24"/>
          <w:szCs w:val="24"/>
        </w:rPr>
        <w:t>2</w:t>
      </w:r>
      <w:r w:rsidRPr="00425B54">
        <w:rPr>
          <w:b/>
          <w:bCs/>
          <w:sz w:val="24"/>
          <w:szCs w:val="24"/>
          <w:vertAlign w:val="superscript"/>
        </w:rPr>
        <w:t>ème</w:t>
      </w:r>
      <w:r>
        <w:rPr>
          <w:b/>
          <w:bCs/>
          <w:sz w:val="24"/>
          <w:szCs w:val="24"/>
        </w:rPr>
        <w:t xml:space="preserve"> </w:t>
      </w:r>
      <w:r w:rsidR="00A324B7">
        <w:rPr>
          <w:b/>
          <w:bCs/>
          <w:sz w:val="24"/>
          <w:szCs w:val="24"/>
        </w:rPr>
        <w:t>année</w:t>
      </w:r>
    </w:p>
    <w:p w:rsidR="00E93F07" w:rsidRDefault="00E93F07" w:rsidP="00E93F07">
      <w:pPr>
        <w:jc w:val="center"/>
        <w:rPr>
          <w:b/>
          <w:bCs/>
          <w:sz w:val="24"/>
          <w:szCs w:val="24"/>
        </w:rPr>
      </w:pPr>
    </w:p>
    <w:p w:rsidR="00E93F07" w:rsidRDefault="00E93F07" w:rsidP="00E93F07">
      <w:pPr>
        <w:rPr>
          <w:rFonts w:ascii="Times New Roman" w:hAnsi="Times New Roman" w:cs="Times New Roman"/>
          <w:sz w:val="24"/>
          <w:szCs w:val="24"/>
        </w:rPr>
      </w:pPr>
      <w:r w:rsidRPr="0046279E">
        <w:rPr>
          <w:rFonts w:ascii="Times New Roman" w:hAnsi="Times New Roman" w:cs="Times New Roman"/>
          <w:sz w:val="24"/>
          <w:szCs w:val="24"/>
        </w:rPr>
        <w:t>Les enseignants et les</w:t>
      </w:r>
      <w:r w:rsidR="008170E5">
        <w:rPr>
          <w:rFonts w:ascii="Times New Roman" w:hAnsi="Times New Roman" w:cs="Times New Roman"/>
          <w:sz w:val="24"/>
          <w:szCs w:val="24"/>
        </w:rPr>
        <w:t xml:space="preserve"> délégués de groupes de deuxième </w:t>
      </w:r>
      <w:r w:rsidRPr="0046279E">
        <w:rPr>
          <w:rFonts w:ascii="Times New Roman" w:hAnsi="Times New Roman" w:cs="Times New Roman"/>
          <w:sz w:val="24"/>
          <w:szCs w:val="24"/>
        </w:rPr>
        <w:t xml:space="preserve"> année  sont informés que les CP sont programmés comme suit :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2520"/>
      </w:tblGrid>
      <w:tr w:rsidR="00E93F07" w:rsidRPr="00B16897" w:rsidTr="003A44F7">
        <w:tc>
          <w:tcPr>
            <w:tcW w:w="1842" w:type="dxa"/>
          </w:tcPr>
          <w:p w:rsidR="00E93F07" w:rsidRPr="00B16897" w:rsidRDefault="00E93F07" w:rsidP="003A44F7">
            <w:pPr>
              <w:jc w:val="center"/>
              <w:rPr>
                <w:b/>
                <w:bCs/>
              </w:rPr>
            </w:pPr>
            <w:r w:rsidRPr="00B16897">
              <w:rPr>
                <w:b/>
                <w:bCs/>
              </w:rPr>
              <w:t>Section</w:t>
            </w:r>
          </w:p>
        </w:tc>
        <w:tc>
          <w:tcPr>
            <w:tcW w:w="1842" w:type="dxa"/>
          </w:tcPr>
          <w:p w:rsidR="00E93F07" w:rsidRPr="00B16897" w:rsidRDefault="00E93F07" w:rsidP="003A44F7">
            <w:pPr>
              <w:jc w:val="center"/>
              <w:rPr>
                <w:b/>
                <w:bCs/>
              </w:rPr>
            </w:pPr>
            <w:r w:rsidRPr="00B16897">
              <w:rPr>
                <w:b/>
                <w:bCs/>
              </w:rPr>
              <w:t>Jour</w:t>
            </w:r>
          </w:p>
        </w:tc>
        <w:tc>
          <w:tcPr>
            <w:tcW w:w="1842" w:type="dxa"/>
          </w:tcPr>
          <w:p w:rsidR="00E93F07" w:rsidRPr="00B16897" w:rsidRDefault="00E93F07" w:rsidP="003A44F7">
            <w:pPr>
              <w:jc w:val="center"/>
              <w:rPr>
                <w:b/>
                <w:bCs/>
              </w:rPr>
            </w:pPr>
            <w:r w:rsidRPr="00B16897">
              <w:rPr>
                <w:b/>
                <w:bCs/>
              </w:rPr>
              <w:t>horaire</w:t>
            </w:r>
          </w:p>
        </w:tc>
        <w:tc>
          <w:tcPr>
            <w:tcW w:w="2520" w:type="dxa"/>
          </w:tcPr>
          <w:p w:rsidR="00E93F07" w:rsidRPr="00B16897" w:rsidRDefault="00E93F07" w:rsidP="003A44F7">
            <w:pPr>
              <w:jc w:val="center"/>
              <w:rPr>
                <w:b/>
                <w:bCs/>
              </w:rPr>
            </w:pPr>
            <w:r w:rsidRPr="00B16897">
              <w:rPr>
                <w:b/>
                <w:bCs/>
              </w:rPr>
              <w:t>Lieux</w:t>
            </w:r>
          </w:p>
        </w:tc>
      </w:tr>
      <w:tr w:rsidR="00E93F07" w:rsidTr="003A44F7">
        <w:tc>
          <w:tcPr>
            <w:tcW w:w="1842" w:type="dxa"/>
          </w:tcPr>
          <w:p w:rsidR="00E93F07" w:rsidRPr="00B16897" w:rsidRDefault="00E93F07" w:rsidP="003A4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87054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année section A</w:t>
            </w:r>
          </w:p>
        </w:tc>
        <w:tc>
          <w:tcPr>
            <w:tcW w:w="1842" w:type="dxa"/>
          </w:tcPr>
          <w:p w:rsidR="00E93F07" w:rsidRDefault="00E93F07" w:rsidP="003A44F7">
            <w:pPr>
              <w:jc w:val="center"/>
            </w:pPr>
            <w:r>
              <w:t>Jeudi</w:t>
            </w:r>
          </w:p>
          <w:p w:rsidR="00E93F07" w:rsidRPr="006539DA" w:rsidRDefault="00E93F07" w:rsidP="003A44F7">
            <w:pPr>
              <w:jc w:val="center"/>
            </w:pPr>
            <w:r>
              <w:t>2</w:t>
            </w:r>
            <w:r w:rsidR="00F9692D">
              <w:t>2/12/2022</w:t>
            </w:r>
          </w:p>
        </w:tc>
        <w:tc>
          <w:tcPr>
            <w:tcW w:w="1842" w:type="dxa"/>
          </w:tcPr>
          <w:p w:rsidR="00E93F07" w:rsidRDefault="00857731" w:rsidP="003A44F7">
            <w:pPr>
              <w:jc w:val="center"/>
            </w:pPr>
            <w:r>
              <w:t>12h 30</w:t>
            </w:r>
          </w:p>
        </w:tc>
        <w:tc>
          <w:tcPr>
            <w:tcW w:w="2520" w:type="dxa"/>
          </w:tcPr>
          <w:p w:rsidR="00E93F07" w:rsidRDefault="003E5B2A" w:rsidP="003A44F7">
            <w:pPr>
              <w:jc w:val="center"/>
            </w:pPr>
            <w:r>
              <w:t>Salle des enseignants sciences économiques</w:t>
            </w:r>
          </w:p>
        </w:tc>
      </w:tr>
      <w:tr w:rsidR="00E93F07" w:rsidTr="003A44F7">
        <w:tc>
          <w:tcPr>
            <w:tcW w:w="1842" w:type="dxa"/>
          </w:tcPr>
          <w:p w:rsidR="00E93F07" w:rsidRPr="00B16897" w:rsidRDefault="00E93F07" w:rsidP="003A4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87054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année section B</w:t>
            </w:r>
          </w:p>
        </w:tc>
        <w:tc>
          <w:tcPr>
            <w:tcW w:w="1842" w:type="dxa"/>
          </w:tcPr>
          <w:p w:rsidR="00E93F07" w:rsidRDefault="00E93F07" w:rsidP="003A44F7">
            <w:pPr>
              <w:jc w:val="center"/>
            </w:pPr>
            <w:r>
              <w:t>Jeudi</w:t>
            </w:r>
          </w:p>
          <w:p w:rsidR="00E93F07" w:rsidRPr="006539DA" w:rsidRDefault="00F9692D" w:rsidP="003A44F7">
            <w:pPr>
              <w:jc w:val="center"/>
            </w:pPr>
            <w:r>
              <w:t>22/12/2022</w:t>
            </w:r>
          </w:p>
        </w:tc>
        <w:tc>
          <w:tcPr>
            <w:tcW w:w="1842" w:type="dxa"/>
          </w:tcPr>
          <w:p w:rsidR="00E93F07" w:rsidRDefault="00857731" w:rsidP="003A44F7">
            <w:pPr>
              <w:jc w:val="center"/>
            </w:pPr>
            <w:r>
              <w:t xml:space="preserve">14h </w:t>
            </w:r>
          </w:p>
        </w:tc>
        <w:tc>
          <w:tcPr>
            <w:tcW w:w="2520" w:type="dxa"/>
          </w:tcPr>
          <w:p w:rsidR="00E93F07" w:rsidRDefault="003E5B2A" w:rsidP="003A44F7">
            <w:pPr>
              <w:jc w:val="center"/>
            </w:pPr>
            <w:r>
              <w:t>Salle des enseignants sciences économiques</w:t>
            </w:r>
          </w:p>
        </w:tc>
      </w:tr>
    </w:tbl>
    <w:p w:rsidR="00E93F07" w:rsidRPr="0046279E" w:rsidRDefault="00E93F07" w:rsidP="00E93F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3F07" w:rsidRPr="006539DA" w:rsidRDefault="00E93F07" w:rsidP="00E93F07">
      <w:pPr>
        <w:rPr>
          <w:b/>
          <w:bCs/>
          <w:sz w:val="24"/>
          <w:szCs w:val="24"/>
        </w:rPr>
      </w:pPr>
    </w:p>
    <w:p w:rsidR="00E93F07" w:rsidRPr="00A71DD7" w:rsidRDefault="00E93F07" w:rsidP="00E93F07">
      <w:pPr>
        <w:rPr>
          <w:rFonts w:ascii="Times New Roman" w:hAnsi="Times New Roman" w:cs="Times New Roman"/>
          <w:sz w:val="24"/>
          <w:szCs w:val="24"/>
        </w:rPr>
      </w:pPr>
      <w:r w:rsidRPr="00A71DD7">
        <w:rPr>
          <w:b/>
          <w:bCs/>
        </w:rPr>
        <w:t>N.B</w:t>
      </w:r>
      <w:r>
        <w:t xml:space="preserve"> </w:t>
      </w:r>
      <w:r w:rsidRPr="00A71DD7">
        <w:rPr>
          <w:rFonts w:ascii="Times New Roman" w:hAnsi="Times New Roman" w:cs="Times New Roman"/>
          <w:sz w:val="24"/>
          <w:szCs w:val="24"/>
        </w:rPr>
        <w:t>La présence des chargés de cours, des chargés de travaux dirigés et des délégués de groupes est indispensable.</w:t>
      </w:r>
    </w:p>
    <w:p w:rsidR="00E93F07" w:rsidRPr="006539DA" w:rsidRDefault="00E93F07" w:rsidP="00E93F07">
      <w:pPr>
        <w:rPr>
          <w:b/>
          <w:bCs/>
        </w:rPr>
      </w:pPr>
    </w:p>
    <w:p w:rsidR="00E93F07" w:rsidRDefault="00E93F07" w:rsidP="00E93F07">
      <w:pPr>
        <w:jc w:val="right"/>
        <w:rPr>
          <w:b/>
          <w:bCs/>
        </w:rPr>
      </w:pPr>
    </w:p>
    <w:p w:rsidR="00E93F07" w:rsidRDefault="00E93F07" w:rsidP="00E93F07">
      <w:pPr>
        <w:jc w:val="right"/>
        <w:rPr>
          <w:b/>
          <w:bCs/>
        </w:rPr>
      </w:pPr>
    </w:p>
    <w:p w:rsidR="00E93F07" w:rsidRDefault="00E93F07" w:rsidP="00E93F07">
      <w:pPr>
        <w:jc w:val="right"/>
        <w:rPr>
          <w:b/>
          <w:bCs/>
        </w:rPr>
      </w:pPr>
      <w:r w:rsidRPr="006539DA">
        <w:rPr>
          <w:b/>
          <w:bCs/>
        </w:rPr>
        <w:t>La cheffe du département</w:t>
      </w:r>
    </w:p>
    <w:p w:rsidR="00E93F07" w:rsidRDefault="00E93F07" w:rsidP="00E93F07"/>
    <w:p w:rsidR="009F4AC8" w:rsidRDefault="009F4AC8"/>
    <w:sectPr w:rsidR="009F4AC8" w:rsidSect="009F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3F07"/>
    <w:rsid w:val="003759CE"/>
    <w:rsid w:val="003E5B2A"/>
    <w:rsid w:val="007F1C2F"/>
    <w:rsid w:val="008170E5"/>
    <w:rsid w:val="00857731"/>
    <w:rsid w:val="009F4AC8"/>
    <w:rsid w:val="00A324B7"/>
    <w:rsid w:val="00D8173F"/>
    <w:rsid w:val="00E93F07"/>
    <w:rsid w:val="00F9692D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17</cp:revision>
  <dcterms:created xsi:type="dcterms:W3CDTF">2022-12-14T11:31:00Z</dcterms:created>
  <dcterms:modified xsi:type="dcterms:W3CDTF">2022-12-14T11:41:00Z</dcterms:modified>
</cp:coreProperties>
</file>