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E6" w:rsidRDefault="008A62E6" w:rsidP="008A62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Faculté des sciences économiques, commerciales et des sciences de gestion</w:t>
      </w:r>
    </w:p>
    <w:p w:rsidR="008A62E6" w:rsidRPr="008A62E6" w:rsidRDefault="008A62E6" w:rsidP="008A62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Département des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iences économiques</w:t>
      </w:r>
    </w:p>
    <w:p w:rsidR="00EC1504" w:rsidRPr="008A62E6" w:rsidRDefault="007540BC" w:rsidP="008A62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2E6">
        <w:rPr>
          <w:rFonts w:ascii="Times New Roman" w:hAnsi="Times New Roman" w:cs="Times New Roman"/>
          <w:b/>
          <w:bCs/>
          <w:sz w:val="32"/>
          <w:szCs w:val="32"/>
        </w:rPr>
        <w:t>Planning des examens SI</w:t>
      </w:r>
      <w:r w:rsidR="00CA5110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8A62E6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8A62E6">
        <w:rPr>
          <w:rFonts w:ascii="Times New Roman" w:hAnsi="Times New Roman" w:cs="Times New Roman"/>
          <w:b/>
          <w:bCs/>
          <w:sz w:val="32"/>
          <w:szCs w:val="32"/>
        </w:rPr>
        <w:t>, Master EGE</w:t>
      </w:r>
      <w:r w:rsidR="00CA5110">
        <w:rPr>
          <w:rFonts w:ascii="Times New Roman" w:hAnsi="Times New Roman" w:cs="Times New Roman"/>
          <w:b/>
          <w:bCs/>
          <w:sz w:val="32"/>
          <w:szCs w:val="32"/>
        </w:rPr>
        <w:t xml:space="preserve"> (2022/2023)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3"/>
        <w:gridCol w:w="4000"/>
        <w:gridCol w:w="1863"/>
        <w:gridCol w:w="1980"/>
      </w:tblGrid>
      <w:tr w:rsidR="00746DB3" w:rsidRPr="007540BC" w:rsidTr="00E06293">
        <w:trPr>
          <w:trHeight w:val="527"/>
        </w:trPr>
        <w:tc>
          <w:tcPr>
            <w:tcW w:w="1333" w:type="dxa"/>
          </w:tcPr>
          <w:p w:rsidR="00746DB3" w:rsidRPr="007540BC" w:rsidRDefault="00746DB3" w:rsidP="007540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000" w:type="dxa"/>
          </w:tcPr>
          <w:p w:rsidR="00746DB3" w:rsidRPr="007540BC" w:rsidRDefault="00746DB3" w:rsidP="007540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1863" w:type="dxa"/>
          </w:tcPr>
          <w:p w:rsidR="00746DB3" w:rsidRPr="007540BC" w:rsidRDefault="00746DB3" w:rsidP="007540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1980" w:type="dxa"/>
          </w:tcPr>
          <w:p w:rsidR="00746DB3" w:rsidRPr="007540BC" w:rsidRDefault="00746DB3" w:rsidP="007540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746DB3" w:rsidRPr="007540BC" w:rsidTr="00E06293">
        <w:trPr>
          <w:trHeight w:val="439"/>
        </w:trPr>
        <w:tc>
          <w:tcPr>
            <w:tcW w:w="1333" w:type="dxa"/>
          </w:tcPr>
          <w:p w:rsidR="00CA5110" w:rsidRDefault="00CA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  <w:p w:rsidR="00746DB3" w:rsidRPr="007540BC" w:rsidRDefault="00CA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14/03/2023</w:t>
            </w:r>
          </w:p>
        </w:tc>
        <w:tc>
          <w:tcPr>
            <w:tcW w:w="4000" w:type="dxa"/>
          </w:tcPr>
          <w:p w:rsidR="00746DB3" w:rsidRPr="00CA5110" w:rsidRDefault="00CA5110" w:rsidP="0074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110">
              <w:rPr>
                <w:rFonts w:ascii="Times New Roman" w:hAnsi="Times New Roman" w:cs="Times New Roman"/>
                <w:sz w:val="28"/>
                <w:szCs w:val="28"/>
              </w:rPr>
              <w:t>veille stratégique et l’entreprise</w:t>
            </w:r>
          </w:p>
        </w:tc>
        <w:tc>
          <w:tcPr>
            <w:tcW w:w="1863" w:type="dxa"/>
          </w:tcPr>
          <w:p w:rsidR="00746DB3" w:rsidRPr="007540BC" w:rsidRDefault="00E0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14h00-15h30</w:t>
            </w:r>
          </w:p>
        </w:tc>
        <w:tc>
          <w:tcPr>
            <w:tcW w:w="1980" w:type="dxa"/>
          </w:tcPr>
          <w:p w:rsidR="00746DB3" w:rsidRPr="007540BC" w:rsidRDefault="00D1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A/BENYAHIA</w:t>
            </w:r>
          </w:p>
        </w:tc>
      </w:tr>
      <w:tr w:rsidR="00746DB3" w:rsidRPr="007540BC" w:rsidTr="00E06293">
        <w:trPr>
          <w:trHeight w:val="439"/>
        </w:trPr>
        <w:tc>
          <w:tcPr>
            <w:tcW w:w="1333" w:type="dxa"/>
          </w:tcPr>
          <w:p w:rsidR="00CA5110" w:rsidRDefault="00CA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  <w:p w:rsidR="00746DB3" w:rsidRPr="007540BC" w:rsidRDefault="00CA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16/03/2023</w:t>
            </w:r>
          </w:p>
        </w:tc>
        <w:tc>
          <w:tcPr>
            <w:tcW w:w="4000" w:type="dxa"/>
          </w:tcPr>
          <w:p w:rsidR="008A62E6" w:rsidRPr="00CA5110" w:rsidRDefault="00CA5110" w:rsidP="00C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110">
              <w:rPr>
                <w:rFonts w:ascii="Times New Roman" w:hAnsi="Times New Roman" w:cs="Times New Roman"/>
                <w:sz w:val="28"/>
                <w:szCs w:val="28"/>
              </w:rPr>
              <w:t>Gouvernance des sociétés</w:t>
            </w:r>
          </w:p>
        </w:tc>
        <w:tc>
          <w:tcPr>
            <w:tcW w:w="1863" w:type="dxa"/>
          </w:tcPr>
          <w:p w:rsidR="00746DB3" w:rsidRPr="007540BC" w:rsidRDefault="00E0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-14h0</w:t>
            </w:r>
            <w:r w:rsidR="007540BC" w:rsidRPr="00754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46DB3" w:rsidRPr="007540BC" w:rsidRDefault="00D1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A/HAMEG</w:t>
            </w:r>
          </w:p>
        </w:tc>
      </w:tr>
      <w:tr w:rsidR="00746DB3" w:rsidRPr="007540BC" w:rsidTr="00E06293">
        <w:trPr>
          <w:trHeight w:val="439"/>
        </w:trPr>
        <w:tc>
          <w:tcPr>
            <w:tcW w:w="1333" w:type="dxa"/>
          </w:tcPr>
          <w:p w:rsidR="00CA5110" w:rsidRDefault="00CA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</w:t>
            </w:r>
          </w:p>
          <w:p w:rsidR="00746DB3" w:rsidRPr="007540BC" w:rsidRDefault="00CA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19/03/2023</w:t>
            </w:r>
          </w:p>
        </w:tc>
        <w:tc>
          <w:tcPr>
            <w:tcW w:w="4000" w:type="dxa"/>
          </w:tcPr>
          <w:p w:rsidR="008A62E6" w:rsidRPr="00CA5110" w:rsidRDefault="00CA5110" w:rsidP="00C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110">
              <w:rPr>
                <w:rFonts w:ascii="Times New Roman" w:hAnsi="Times New Roman" w:cs="Times New Roman"/>
                <w:sz w:val="28"/>
                <w:szCs w:val="28"/>
              </w:rPr>
              <w:t>La propriété industrielle</w:t>
            </w:r>
          </w:p>
        </w:tc>
        <w:tc>
          <w:tcPr>
            <w:tcW w:w="1863" w:type="dxa"/>
          </w:tcPr>
          <w:p w:rsidR="00746DB3" w:rsidRPr="007540BC" w:rsidRDefault="00E0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-14h0</w:t>
            </w: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46DB3" w:rsidRPr="007540BC" w:rsidRDefault="00D1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A/HAMEG</w:t>
            </w:r>
          </w:p>
        </w:tc>
      </w:tr>
      <w:tr w:rsidR="00746DB3" w:rsidRPr="007540BC" w:rsidTr="00E06293">
        <w:trPr>
          <w:trHeight w:val="439"/>
        </w:trPr>
        <w:tc>
          <w:tcPr>
            <w:tcW w:w="1333" w:type="dxa"/>
          </w:tcPr>
          <w:p w:rsidR="00D15A33" w:rsidRDefault="00D1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  <w:p w:rsidR="00746DB3" w:rsidRPr="007540BC" w:rsidRDefault="00CA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/03/2023</w:t>
            </w:r>
          </w:p>
        </w:tc>
        <w:tc>
          <w:tcPr>
            <w:tcW w:w="4000" w:type="dxa"/>
          </w:tcPr>
          <w:p w:rsidR="008A62E6" w:rsidRPr="00CA5110" w:rsidRDefault="00CA5110" w:rsidP="00C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110">
              <w:rPr>
                <w:rFonts w:ascii="Times New Roman" w:hAnsi="Times New Roman" w:cs="Times New Roman"/>
                <w:sz w:val="28"/>
                <w:szCs w:val="28"/>
              </w:rPr>
              <w:t>Management des compétences</w:t>
            </w:r>
          </w:p>
        </w:tc>
        <w:tc>
          <w:tcPr>
            <w:tcW w:w="1863" w:type="dxa"/>
          </w:tcPr>
          <w:p w:rsidR="00746DB3" w:rsidRPr="007540BC" w:rsidRDefault="00E0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14h00-15h30</w:t>
            </w:r>
          </w:p>
        </w:tc>
        <w:tc>
          <w:tcPr>
            <w:tcW w:w="1980" w:type="dxa"/>
          </w:tcPr>
          <w:p w:rsidR="00746DB3" w:rsidRPr="007540BC" w:rsidRDefault="00D1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A/BENYAHIA</w:t>
            </w:r>
          </w:p>
        </w:tc>
      </w:tr>
      <w:tr w:rsidR="00746DB3" w:rsidRPr="007540BC" w:rsidTr="00E06293">
        <w:trPr>
          <w:trHeight w:val="906"/>
        </w:trPr>
        <w:tc>
          <w:tcPr>
            <w:tcW w:w="1333" w:type="dxa"/>
          </w:tcPr>
          <w:p w:rsidR="00D15A33" w:rsidRDefault="00D1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  <w:p w:rsidR="00746DB3" w:rsidRPr="007540BC" w:rsidRDefault="00CA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/03/2023</w:t>
            </w:r>
          </w:p>
        </w:tc>
        <w:tc>
          <w:tcPr>
            <w:tcW w:w="4000" w:type="dxa"/>
          </w:tcPr>
          <w:p w:rsidR="00CA5110" w:rsidRPr="00CA5110" w:rsidRDefault="00CA5110" w:rsidP="00C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110">
              <w:rPr>
                <w:rFonts w:ascii="Times New Roman" w:hAnsi="Times New Roman" w:cs="Times New Roman"/>
                <w:sz w:val="28"/>
                <w:szCs w:val="28"/>
              </w:rPr>
              <w:t>Analyse des données</w:t>
            </w:r>
          </w:p>
        </w:tc>
        <w:tc>
          <w:tcPr>
            <w:tcW w:w="1863" w:type="dxa"/>
          </w:tcPr>
          <w:p w:rsidR="00746DB3" w:rsidRPr="007540BC" w:rsidRDefault="00E0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-14h0</w:t>
            </w: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46DB3" w:rsidRPr="007540BC" w:rsidRDefault="00D1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A/HAMEG</w:t>
            </w:r>
          </w:p>
          <w:p w:rsidR="007540BC" w:rsidRPr="007540BC" w:rsidRDefault="00754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DB3" w:rsidRDefault="00746DB3"/>
    <w:p w:rsidR="000F0648" w:rsidRDefault="000F0648"/>
    <w:p w:rsidR="000F0648" w:rsidRPr="000F0648" w:rsidRDefault="000F064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0F0648">
        <w:rPr>
          <w:rFonts w:ascii="Times New Roman" w:hAnsi="Times New Roman" w:cs="Times New Roman"/>
          <w:sz w:val="24"/>
          <w:szCs w:val="24"/>
        </w:rPr>
        <w:t>Chef du département</w:t>
      </w:r>
    </w:p>
    <w:p w:rsidR="000F0648" w:rsidRDefault="000F0648"/>
    <w:sectPr w:rsidR="000F06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B3"/>
    <w:rsid w:val="000F0648"/>
    <w:rsid w:val="001A0D40"/>
    <w:rsid w:val="005A4020"/>
    <w:rsid w:val="00746DB3"/>
    <w:rsid w:val="007540BC"/>
    <w:rsid w:val="007D7DE8"/>
    <w:rsid w:val="008A62E6"/>
    <w:rsid w:val="00CA5110"/>
    <w:rsid w:val="00D15A33"/>
    <w:rsid w:val="00E06293"/>
    <w:rsid w:val="00EC1504"/>
    <w:rsid w:val="00F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74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74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 INFO</dc:creator>
  <cp:lastModifiedBy>ECC</cp:lastModifiedBy>
  <cp:revision>6</cp:revision>
  <dcterms:created xsi:type="dcterms:W3CDTF">2023-03-09T12:50:00Z</dcterms:created>
  <dcterms:modified xsi:type="dcterms:W3CDTF">2023-03-09T13:34:00Z</dcterms:modified>
</cp:coreProperties>
</file>