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C7638">
      <w:pPr>
        <w:spacing w:line="0" w:lineRule="atLeast"/>
        <w:ind w:right="20"/>
        <w:jc w:val="center"/>
        <w:rPr>
          <w:sz w:val="28"/>
        </w:rPr>
      </w:pPr>
      <w:bookmarkStart w:id="0" w:name="page1"/>
      <w:bookmarkEnd w:id="0"/>
      <w:r>
        <w:rPr>
          <w:sz w:val="28"/>
        </w:rPr>
        <w:t>Faculté des sciences économiques, commerciales et des sciences de gestion</w:t>
      </w:r>
    </w:p>
    <w:p w:rsidR="00000000" w:rsidRDefault="007C7638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000000" w:rsidRDefault="007C7638">
      <w:pPr>
        <w:spacing w:line="0" w:lineRule="atLeast"/>
        <w:ind w:right="20"/>
        <w:jc w:val="center"/>
        <w:rPr>
          <w:sz w:val="28"/>
        </w:rPr>
      </w:pPr>
      <w:r>
        <w:rPr>
          <w:sz w:val="28"/>
        </w:rPr>
        <w:t xml:space="preserve">Planning des examens </w:t>
      </w:r>
      <w:r w:rsidR="00E96511">
        <w:rPr>
          <w:sz w:val="28"/>
        </w:rPr>
        <w:t xml:space="preserve">de remplacement </w:t>
      </w:r>
      <w:r>
        <w:rPr>
          <w:sz w:val="28"/>
        </w:rPr>
        <w:t>du semestre 04</w:t>
      </w:r>
    </w:p>
    <w:p w:rsidR="00000000" w:rsidRDefault="007C7638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000000" w:rsidRDefault="007C7638">
      <w:pPr>
        <w:spacing w:line="0" w:lineRule="atLeast"/>
        <w:ind w:right="20"/>
        <w:jc w:val="center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Année Universitaire: 2022/2023</w:t>
      </w:r>
    </w:p>
    <w:p w:rsidR="00000000" w:rsidRDefault="007C7638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000000" w:rsidRDefault="007C7638">
      <w:pPr>
        <w:spacing w:line="0" w:lineRule="atLeast"/>
        <w:ind w:right="20"/>
        <w:jc w:val="center"/>
        <w:rPr>
          <w:sz w:val="28"/>
        </w:rPr>
      </w:pPr>
      <w:r>
        <w:rPr>
          <w:sz w:val="28"/>
        </w:rPr>
        <w:t>Département des sciences de gestion</w:t>
      </w:r>
    </w:p>
    <w:p w:rsidR="00000000" w:rsidRDefault="007C7638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000000" w:rsidRDefault="007C7638">
      <w:pPr>
        <w:spacing w:line="0" w:lineRule="atLeast"/>
        <w:ind w:right="20"/>
        <w:jc w:val="center"/>
        <w:rPr>
          <w:sz w:val="28"/>
        </w:rPr>
      </w:pPr>
      <w:r>
        <w:rPr>
          <w:sz w:val="28"/>
        </w:rPr>
        <w:t>Deuxième année sciences de gestion semestre 04</w:t>
      </w:r>
    </w:p>
    <w:p w:rsidR="00000000" w:rsidRDefault="007C763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sz w:val="28"/>
        </w:rPr>
        <w:pict>
          <v:rect id="_x0000_s1026" style="position:absolute;margin-left:730.6pt;margin-top:1.5pt;width:.95pt;height:1pt;z-index:-251658752" o:userdrawn="t" fillcolor="black" strokecolor="none"/>
        </w:pict>
      </w:r>
    </w:p>
    <w:tbl>
      <w:tblPr>
        <w:tblW w:w="146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960"/>
        <w:gridCol w:w="1360"/>
        <w:gridCol w:w="4000"/>
        <w:gridCol w:w="1700"/>
        <w:gridCol w:w="360"/>
        <w:gridCol w:w="500"/>
        <w:gridCol w:w="3780"/>
      </w:tblGrid>
      <w:tr w:rsidR="00000000" w:rsidTr="00AE0F28">
        <w:trPr>
          <w:trHeight w:val="41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ind w:left="1220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4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Li</w:t>
            </w:r>
            <w:r>
              <w:rPr>
                <w:b/>
                <w:sz w:val="28"/>
              </w:rPr>
              <w:t>eux</w:t>
            </w:r>
          </w:p>
        </w:tc>
      </w:tr>
      <w:tr w:rsidR="00000000" w:rsidTr="00AE0F28">
        <w:trPr>
          <w:trHeight w:val="372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54A1F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 xml:space="preserve">Lundi </w:t>
            </w:r>
            <w:r w:rsidR="000C1C47">
              <w:rPr>
                <w:sz w:val="28"/>
              </w:rPr>
              <w:t>29/05/23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z w:val="28"/>
              </w:rPr>
              <w:t>h</w:t>
            </w:r>
            <w:r w:rsidR="00954A1F">
              <w:rPr>
                <w:sz w:val="28"/>
              </w:rPr>
              <w:t>30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96511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Math financière 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ind w:left="60"/>
              <w:rPr>
                <w:b/>
                <w:sz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ind w:left="60"/>
              <w:rPr>
                <w:b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C7638" w:rsidP="00E96511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E0F28" w:rsidP="00E96511">
            <w:pPr>
              <w:spacing w:line="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Amphithéâtre </w:t>
            </w:r>
            <w:proofErr w:type="spellStart"/>
            <w:r>
              <w:rPr>
                <w:b/>
                <w:sz w:val="24"/>
              </w:rPr>
              <w:t>Amzal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  <w:tr w:rsidR="00000000" w:rsidTr="00AE0F28">
        <w:trPr>
          <w:trHeight w:val="382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E0F28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 xml:space="preserve">Lundi </w:t>
            </w:r>
            <w:r w:rsidR="000C1C47">
              <w:rPr>
                <w:sz w:val="28"/>
              </w:rPr>
              <w:t xml:space="preserve"> 29/05/23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AE0F2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11h00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96511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Finances Publiques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C7638">
            <w:pPr>
              <w:spacing w:line="0" w:lineRule="atLeast"/>
              <w:ind w:left="60"/>
              <w:rPr>
                <w:b/>
                <w:sz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E96511">
            <w:pPr>
              <w:spacing w:line="0" w:lineRule="atLeas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AE0F28">
              <w:rPr>
                <w:b/>
                <w:sz w:val="24"/>
              </w:rPr>
              <w:t xml:space="preserve">Amphithéâtre </w:t>
            </w:r>
            <w:proofErr w:type="spellStart"/>
            <w:r w:rsidR="00AE0F28">
              <w:rPr>
                <w:b/>
                <w:sz w:val="24"/>
              </w:rPr>
              <w:t>Amzal</w:t>
            </w:r>
            <w:proofErr w:type="spellEnd"/>
            <w:r w:rsidR="00AE0F28">
              <w:rPr>
                <w:b/>
                <w:sz w:val="24"/>
              </w:rPr>
              <w:t xml:space="preserve">  </w:t>
            </w:r>
          </w:p>
        </w:tc>
      </w:tr>
      <w:tr w:rsidR="00AE0F28" w:rsidTr="00AE0F28">
        <w:trPr>
          <w:trHeight w:val="373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 xml:space="preserve">Mardi </w:t>
            </w:r>
            <w:r w:rsidR="000C1C47">
              <w:rPr>
                <w:sz w:val="28"/>
              </w:rPr>
              <w:t xml:space="preserve"> 30/05/23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 w:rsidP="002426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09h30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E96511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Economie d'Entreprise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ind w:left="60"/>
              <w:rPr>
                <w:b/>
                <w:sz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ind w:left="60"/>
              <w:rPr>
                <w:b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ind w:left="20"/>
              <w:rPr>
                <w:b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Amphithéâtre </w:t>
            </w:r>
            <w:proofErr w:type="spellStart"/>
            <w:r>
              <w:rPr>
                <w:b/>
                <w:sz w:val="24"/>
              </w:rPr>
              <w:t>Amzal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  <w:tr w:rsidR="00AE0F28" w:rsidTr="00AE0F28">
        <w:trPr>
          <w:trHeight w:val="365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 xml:space="preserve">Mardi </w:t>
            </w:r>
            <w:r w:rsidR="000C1C47">
              <w:rPr>
                <w:sz w:val="28"/>
              </w:rPr>
              <w:t>30/05/23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 w:rsidP="002426B4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11h00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E96511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Marketing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E96511">
            <w:pPr>
              <w:spacing w:line="0" w:lineRule="atLeas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AE0F28">
              <w:rPr>
                <w:b/>
                <w:sz w:val="24"/>
              </w:rPr>
              <w:t xml:space="preserve">Amphithéâtre </w:t>
            </w:r>
            <w:proofErr w:type="spellStart"/>
            <w:r w:rsidR="00AE0F28">
              <w:rPr>
                <w:b/>
                <w:sz w:val="24"/>
              </w:rPr>
              <w:t>Amzal</w:t>
            </w:r>
            <w:proofErr w:type="spellEnd"/>
            <w:r w:rsidR="00AE0F28">
              <w:rPr>
                <w:b/>
                <w:sz w:val="24"/>
              </w:rPr>
              <w:t xml:space="preserve">  </w:t>
            </w:r>
          </w:p>
        </w:tc>
      </w:tr>
      <w:tr w:rsidR="00AE0F28" w:rsidTr="00AE0F28">
        <w:trPr>
          <w:trHeight w:val="382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ind w:left="80"/>
              <w:rPr>
                <w:sz w:val="28"/>
              </w:rPr>
            </w:pPr>
            <w:r>
              <w:rPr>
                <w:sz w:val="28"/>
              </w:rPr>
              <w:t xml:space="preserve">Mercredi </w:t>
            </w:r>
            <w:r w:rsidR="000C1C47">
              <w:rPr>
                <w:sz w:val="28"/>
              </w:rPr>
              <w:t>31/05/23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09h30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jc w:val="center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Macro Economie 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0F28" w:rsidRDefault="00AE0F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b/>
                <w:sz w:val="24"/>
              </w:rPr>
              <w:t xml:space="preserve">Amphithéâtre </w:t>
            </w:r>
            <w:proofErr w:type="spellStart"/>
            <w:r>
              <w:rPr>
                <w:b/>
                <w:sz w:val="24"/>
              </w:rPr>
              <w:t>Amzal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</w:tr>
    </w:tbl>
    <w:p w:rsidR="007C7638" w:rsidRDefault="007C7638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7C7638">
      <w:pgSz w:w="16840" w:h="11906" w:orient="landscape"/>
      <w:pgMar w:top="1427" w:right="798" w:bottom="1440" w:left="1400" w:header="0" w:footer="0" w:gutter="0"/>
      <w:cols w:space="0" w:equalWidth="0">
        <w:col w:w="14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A1F"/>
    <w:rsid w:val="000A351C"/>
    <w:rsid w:val="000C1C47"/>
    <w:rsid w:val="00123ECC"/>
    <w:rsid w:val="007C7638"/>
    <w:rsid w:val="00954A1F"/>
    <w:rsid w:val="00AE0F28"/>
    <w:rsid w:val="00E9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2023-05-25T14:42:00Z</dcterms:created>
  <dcterms:modified xsi:type="dcterms:W3CDTF">2023-05-25T14:42:00Z</dcterms:modified>
</cp:coreProperties>
</file>