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D9" w:rsidRDefault="00A96AD9">
      <w:pPr>
        <w:pStyle w:val="Corpsdetexte"/>
        <w:rPr>
          <w:rFonts w:ascii="Times New Roman"/>
          <w:sz w:val="20"/>
        </w:rPr>
      </w:pPr>
    </w:p>
    <w:p w:rsidR="00A96AD9" w:rsidRDefault="00332AD8">
      <w:pPr>
        <w:spacing w:before="185"/>
        <w:ind w:left="191"/>
        <w:rPr>
          <w:b/>
          <w:sz w:val="28"/>
        </w:rPr>
      </w:pPr>
      <w:r>
        <w:rPr>
          <w:b/>
          <w:sz w:val="28"/>
        </w:rPr>
        <w:t>Spécialité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Master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MS</w:t>
      </w:r>
    </w:p>
    <w:p w:rsidR="00A96AD9" w:rsidRDefault="00A96AD9">
      <w:pPr>
        <w:pStyle w:val="Corpsdetexte"/>
        <w:spacing w:after="1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6"/>
        <w:gridCol w:w="1332"/>
        <w:gridCol w:w="5195"/>
        <w:gridCol w:w="5089"/>
      </w:tblGrid>
      <w:tr w:rsidR="00A96AD9">
        <w:trPr>
          <w:trHeight w:val="376"/>
        </w:trPr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1165" w:right="1152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834" w:right="809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2226" w:right="2200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A96AD9">
        <w:trPr>
          <w:trHeight w:val="369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901B19">
            <w:pPr>
              <w:pStyle w:val="TableParagraph"/>
              <w:spacing w:before="16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Lundi 29/05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901B19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10h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/>
              <w:ind w:left="834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Processus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décision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6AD9" w:rsidRDefault="00A96AD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A96AD9" w:rsidRDefault="00A96AD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A96AD9" w:rsidRDefault="00A96AD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6"/>
              </w:rPr>
            </w:pPr>
          </w:p>
          <w:p w:rsidR="00A96AD9" w:rsidRDefault="00901B19">
            <w:pPr>
              <w:pStyle w:val="TableParagraph"/>
              <w:spacing w:before="0" w:line="240" w:lineRule="auto"/>
              <w:ind w:left="1723" w:right="1694"/>
              <w:rPr>
                <w:sz w:val="28"/>
              </w:rPr>
            </w:pPr>
            <w:r>
              <w:rPr>
                <w:sz w:val="28"/>
              </w:rPr>
              <w:t>Salle 10</w:t>
            </w:r>
          </w:p>
        </w:tc>
      </w:tr>
      <w:tr w:rsidR="00A96AD9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901B19">
            <w:pPr>
              <w:pStyle w:val="TableParagraph"/>
              <w:spacing w:before="21" w:line="335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Lundi 29/05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901B19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line="318" w:lineRule="exact"/>
              <w:ind w:left="833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Outils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d'analyse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A96AD9" w:rsidRDefault="00A96AD9">
            <w:pPr>
              <w:rPr>
                <w:sz w:val="2"/>
                <w:szCs w:val="2"/>
              </w:rPr>
            </w:pPr>
          </w:p>
        </w:tc>
      </w:tr>
      <w:tr w:rsidR="00901B19">
        <w:trPr>
          <w:trHeight w:val="373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9" w:rsidRDefault="00901B19">
            <w:pPr>
              <w:pStyle w:val="TableParagraph"/>
              <w:spacing w:before="21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Mardi 30/05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9" w:rsidRDefault="00901B19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10h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9" w:rsidRDefault="00901B19">
            <w:pPr>
              <w:pStyle w:val="TableParagraph"/>
              <w:ind w:left="834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Contrôle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Gestion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901B19" w:rsidRDefault="00901B19">
            <w:pPr>
              <w:rPr>
                <w:sz w:val="2"/>
                <w:szCs w:val="2"/>
              </w:rPr>
            </w:pPr>
          </w:p>
        </w:tc>
      </w:tr>
      <w:tr w:rsidR="00901B19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9" w:rsidRDefault="00901B19">
            <w:pPr>
              <w:pStyle w:val="TableParagraph"/>
              <w:spacing w:before="23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Mardi 30/05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9" w:rsidRDefault="00901B19" w:rsidP="002426B4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9" w:rsidRDefault="00901B19">
            <w:pPr>
              <w:pStyle w:val="TableParagraph"/>
              <w:spacing w:before="40"/>
              <w:ind w:left="834" w:right="810"/>
              <w:rPr>
                <w:b/>
                <w:sz w:val="28"/>
              </w:rPr>
            </w:pPr>
            <w:r>
              <w:rPr>
                <w:b/>
                <w:sz w:val="28"/>
              </w:rPr>
              <w:t>Création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valeur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901B19" w:rsidRDefault="00901B19">
            <w:pPr>
              <w:rPr>
                <w:sz w:val="2"/>
                <w:szCs w:val="2"/>
              </w:rPr>
            </w:pPr>
          </w:p>
        </w:tc>
      </w:tr>
      <w:tr w:rsidR="00901B19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9" w:rsidRDefault="00901B19">
            <w:pPr>
              <w:pStyle w:val="TableParagraph"/>
              <w:spacing w:before="21" w:line="335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Mercredi  31/05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9" w:rsidRDefault="00901B19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10h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9" w:rsidRDefault="00901B19">
            <w:pPr>
              <w:pStyle w:val="TableParagraph"/>
              <w:spacing w:line="318" w:lineRule="exact"/>
              <w:ind w:left="833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Entrepreneuriat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901B19" w:rsidRDefault="00901B19">
            <w:pPr>
              <w:rPr>
                <w:sz w:val="2"/>
                <w:szCs w:val="2"/>
              </w:rPr>
            </w:pPr>
          </w:p>
        </w:tc>
      </w:tr>
      <w:tr w:rsidR="00901B19">
        <w:trPr>
          <w:trHeight w:val="392"/>
        </w:trPr>
        <w:tc>
          <w:tcPr>
            <w:tcW w:w="2866" w:type="dxa"/>
            <w:tcBorders>
              <w:top w:val="single" w:sz="4" w:space="0" w:color="000000"/>
              <w:right w:val="single" w:sz="4" w:space="0" w:color="000000"/>
            </w:tcBorders>
          </w:tcPr>
          <w:p w:rsidR="00901B19" w:rsidRDefault="00901B19">
            <w:pPr>
              <w:pStyle w:val="TableParagraph"/>
              <w:spacing w:before="28" w:line="240" w:lineRule="auto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Mercredi 31/05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19" w:rsidRDefault="00901B19" w:rsidP="002426B4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19" w:rsidRDefault="00901B19">
            <w:pPr>
              <w:pStyle w:val="TableParagraph"/>
              <w:spacing w:before="52" w:line="321" w:lineRule="exact"/>
              <w:ind w:left="834" w:right="810"/>
              <w:rPr>
                <w:b/>
                <w:sz w:val="28"/>
              </w:rPr>
            </w:pPr>
            <w:r>
              <w:rPr>
                <w:b/>
                <w:sz w:val="28"/>
              </w:rPr>
              <w:t>Théorie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firme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901B19" w:rsidRDefault="00901B19">
            <w:pPr>
              <w:rPr>
                <w:sz w:val="2"/>
                <w:szCs w:val="2"/>
              </w:rPr>
            </w:pPr>
          </w:p>
        </w:tc>
      </w:tr>
    </w:tbl>
    <w:p w:rsidR="00A96AD9" w:rsidRDefault="00A96AD9">
      <w:pPr>
        <w:rPr>
          <w:sz w:val="2"/>
          <w:szCs w:val="2"/>
        </w:rPr>
        <w:sectPr w:rsidR="00A96AD9">
          <w:headerReference w:type="default" r:id="rId6"/>
          <w:type w:val="continuous"/>
          <w:pgSz w:w="16840" w:h="11910" w:orient="landscape"/>
          <w:pgMar w:top="2880" w:right="820" w:bottom="280" w:left="1280" w:header="1489" w:footer="720" w:gutter="0"/>
          <w:pgNumType w:start="1"/>
          <w:cols w:space="720"/>
        </w:sectPr>
      </w:pPr>
    </w:p>
    <w:p w:rsidR="00A96AD9" w:rsidRDefault="00A96AD9">
      <w:pPr>
        <w:pStyle w:val="Corpsdetexte"/>
        <w:rPr>
          <w:b/>
          <w:sz w:val="20"/>
        </w:rPr>
      </w:pPr>
    </w:p>
    <w:p w:rsidR="00A96AD9" w:rsidRDefault="00332AD8">
      <w:pPr>
        <w:spacing w:before="171"/>
        <w:ind w:left="191"/>
        <w:rPr>
          <w:b/>
          <w:sz w:val="28"/>
        </w:rPr>
      </w:pPr>
      <w:r>
        <w:rPr>
          <w:b/>
          <w:sz w:val="28"/>
        </w:rPr>
        <w:t>Spécialité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Master 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GRH</w:t>
      </w:r>
    </w:p>
    <w:p w:rsidR="00A96AD9" w:rsidRDefault="00A96AD9">
      <w:pPr>
        <w:pStyle w:val="Corpsdetexte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6"/>
        <w:gridCol w:w="1332"/>
        <w:gridCol w:w="5195"/>
        <w:gridCol w:w="5089"/>
      </w:tblGrid>
      <w:tr w:rsidR="00A96AD9">
        <w:trPr>
          <w:trHeight w:val="376"/>
        </w:trPr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1165" w:right="1152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834" w:right="809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2226" w:right="2200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3C4E62">
        <w:trPr>
          <w:trHeight w:val="369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16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Lundi 29/05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10h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33"/>
              <w:ind w:left="832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Changement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organisationnel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4E62" w:rsidRDefault="003C4E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3C4E62" w:rsidRDefault="003C4E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3C4E62" w:rsidRDefault="003C4E6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6"/>
              </w:rPr>
            </w:pPr>
          </w:p>
          <w:p w:rsidR="003C4E62" w:rsidRDefault="003C4E62">
            <w:pPr>
              <w:pStyle w:val="TableParagraph"/>
              <w:spacing w:before="0" w:line="240" w:lineRule="auto"/>
              <w:ind w:left="1525"/>
              <w:jc w:val="left"/>
              <w:rPr>
                <w:sz w:val="28"/>
              </w:rPr>
            </w:pPr>
            <w:r>
              <w:rPr>
                <w:sz w:val="28"/>
              </w:rPr>
              <w:t xml:space="preserve">Salle 11 </w:t>
            </w:r>
          </w:p>
        </w:tc>
      </w:tr>
      <w:tr w:rsidR="003C4E62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1" w:line="335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Lundi 29/05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line="318" w:lineRule="exact"/>
              <w:ind w:left="833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Droit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sociétés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73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1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Mardi 30/05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10h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ind w:left="834" w:right="809"/>
              <w:rPr>
                <w:b/>
                <w:sz w:val="28"/>
              </w:rPr>
            </w:pPr>
            <w:r>
              <w:rPr>
                <w:b/>
                <w:sz w:val="28"/>
              </w:rPr>
              <w:t>Méthodologie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3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Mardi 30/05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40"/>
              <w:ind w:left="834" w:right="810"/>
              <w:rPr>
                <w:b/>
                <w:sz w:val="28"/>
              </w:rPr>
            </w:pPr>
            <w:r>
              <w:rPr>
                <w:b/>
                <w:sz w:val="28"/>
              </w:rPr>
              <w:t>Management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Qualité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1" w:line="335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Mercredi  31/05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10h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line="318" w:lineRule="exact"/>
              <w:ind w:left="834" w:right="810"/>
              <w:rPr>
                <w:b/>
                <w:sz w:val="28"/>
              </w:rPr>
            </w:pPr>
            <w:r>
              <w:rPr>
                <w:b/>
                <w:sz w:val="28"/>
              </w:rPr>
              <w:t>Management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RS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92"/>
        </w:trPr>
        <w:tc>
          <w:tcPr>
            <w:tcW w:w="2866" w:type="dxa"/>
            <w:tcBorders>
              <w:top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8" w:line="240" w:lineRule="auto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Mercredi 31/05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52" w:line="321" w:lineRule="exact"/>
              <w:ind w:left="834" w:right="811"/>
              <w:rPr>
                <w:b/>
                <w:sz w:val="28"/>
              </w:rPr>
            </w:pPr>
            <w:r>
              <w:rPr>
                <w:b/>
                <w:sz w:val="28"/>
              </w:rPr>
              <w:t>Rémunération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</w:tbl>
    <w:p w:rsidR="00A96AD9" w:rsidRDefault="00A96AD9">
      <w:pPr>
        <w:rPr>
          <w:sz w:val="2"/>
          <w:szCs w:val="2"/>
        </w:rPr>
        <w:sectPr w:rsidR="00A96AD9">
          <w:pgSz w:w="16840" w:h="11910" w:orient="landscape"/>
          <w:pgMar w:top="2880" w:right="820" w:bottom="280" w:left="1280" w:header="1489" w:footer="0" w:gutter="0"/>
          <w:cols w:space="720"/>
        </w:sectPr>
      </w:pPr>
    </w:p>
    <w:p w:rsidR="00A96AD9" w:rsidRDefault="00A96AD9">
      <w:pPr>
        <w:pStyle w:val="Corpsdetexte"/>
        <w:rPr>
          <w:b/>
          <w:sz w:val="20"/>
        </w:rPr>
      </w:pPr>
    </w:p>
    <w:p w:rsidR="00A96AD9" w:rsidRDefault="00332AD8">
      <w:pPr>
        <w:spacing w:before="171"/>
        <w:ind w:left="191"/>
        <w:rPr>
          <w:b/>
          <w:sz w:val="28"/>
        </w:rPr>
      </w:pPr>
      <w:r>
        <w:rPr>
          <w:b/>
          <w:sz w:val="28"/>
        </w:rPr>
        <w:t>Spécialité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Master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MB</w:t>
      </w:r>
    </w:p>
    <w:p w:rsidR="00A96AD9" w:rsidRDefault="00A96AD9">
      <w:pPr>
        <w:pStyle w:val="Corpsdetexte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6"/>
        <w:gridCol w:w="1332"/>
        <w:gridCol w:w="5195"/>
        <w:gridCol w:w="5088"/>
      </w:tblGrid>
      <w:tr w:rsidR="00A96AD9">
        <w:trPr>
          <w:trHeight w:val="376"/>
        </w:trPr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1165" w:right="1152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834" w:right="809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2226" w:right="2199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3C4E62">
        <w:trPr>
          <w:trHeight w:val="369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16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Lundi 29/05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10h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33"/>
              <w:ind w:left="834" w:right="807"/>
              <w:rPr>
                <w:b/>
                <w:sz w:val="28"/>
              </w:rPr>
            </w:pPr>
            <w:r>
              <w:rPr>
                <w:b/>
                <w:sz w:val="28"/>
              </w:rPr>
              <w:t>FBI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4E62" w:rsidRDefault="003C4E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3C4E62" w:rsidRDefault="003C4E62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8"/>
              </w:rPr>
            </w:pPr>
          </w:p>
          <w:p w:rsidR="003C4E62" w:rsidRDefault="003C4E62">
            <w:pPr>
              <w:pStyle w:val="TableParagraph"/>
              <w:spacing w:before="0" w:line="240" w:lineRule="auto"/>
              <w:ind w:left="1726" w:right="1698"/>
              <w:rPr>
                <w:sz w:val="28"/>
              </w:rPr>
            </w:pPr>
            <w:r>
              <w:rPr>
                <w:sz w:val="28"/>
              </w:rPr>
              <w:t>Salle 12</w:t>
            </w:r>
          </w:p>
        </w:tc>
      </w:tr>
      <w:tr w:rsidR="003C4E62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1" w:line="335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Lundi 29/05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line="318" w:lineRule="exact"/>
              <w:ind w:left="834" w:right="810"/>
              <w:rPr>
                <w:b/>
                <w:sz w:val="28"/>
              </w:rPr>
            </w:pPr>
            <w:r>
              <w:rPr>
                <w:b/>
                <w:sz w:val="28"/>
              </w:rPr>
              <w:t>E-Paiement</w:t>
            </w:r>
          </w:p>
        </w:tc>
        <w:tc>
          <w:tcPr>
            <w:tcW w:w="5088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73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1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Mardi 30/05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10h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ind w:left="833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Gestion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Risques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bancaires</w:t>
            </w:r>
          </w:p>
        </w:tc>
        <w:tc>
          <w:tcPr>
            <w:tcW w:w="5088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3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Mardi 30/05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40"/>
              <w:ind w:left="834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Rédaction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administrative</w:t>
            </w:r>
          </w:p>
        </w:tc>
        <w:tc>
          <w:tcPr>
            <w:tcW w:w="5088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95"/>
        </w:trPr>
        <w:tc>
          <w:tcPr>
            <w:tcW w:w="2866" w:type="dxa"/>
            <w:tcBorders>
              <w:top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1" w:line="335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Mercredi  31/05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10h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52" w:line="323" w:lineRule="exact"/>
              <w:ind w:left="833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Analyse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financière</w:t>
            </w:r>
          </w:p>
        </w:tc>
        <w:tc>
          <w:tcPr>
            <w:tcW w:w="5088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</w:tbl>
    <w:p w:rsidR="00A96AD9" w:rsidRDefault="00A96AD9">
      <w:pPr>
        <w:rPr>
          <w:sz w:val="2"/>
          <w:szCs w:val="2"/>
        </w:rPr>
        <w:sectPr w:rsidR="00A96AD9">
          <w:pgSz w:w="16840" w:h="11910" w:orient="landscape"/>
          <w:pgMar w:top="2880" w:right="820" w:bottom="280" w:left="1280" w:header="1489" w:footer="0" w:gutter="0"/>
          <w:cols w:space="720"/>
        </w:sectPr>
      </w:pPr>
    </w:p>
    <w:p w:rsidR="00A96AD9" w:rsidRDefault="00A96AD9">
      <w:pPr>
        <w:pStyle w:val="Corpsdetexte"/>
        <w:rPr>
          <w:b/>
          <w:sz w:val="20"/>
        </w:rPr>
      </w:pPr>
    </w:p>
    <w:p w:rsidR="00A96AD9" w:rsidRDefault="00332AD8">
      <w:pPr>
        <w:spacing w:before="171"/>
        <w:ind w:left="191"/>
        <w:rPr>
          <w:b/>
          <w:sz w:val="28"/>
        </w:rPr>
      </w:pPr>
      <w:r>
        <w:rPr>
          <w:b/>
          <w:sz w:val="28"/>
        </w:rPr>
        <w:t>Spécialité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Master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MP</w:t>
      </w:r>
    </w:p>
    <w:p w:rsidR="00A96AD9" w:rsidRDefault="00A96AD9">
      <w:pPr>
        <w:pStyle w:val="Corpsdetexte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6"/>
        <w:gridCol w:w="1332"/>
        <w:gridCol w:w="5195"/>
        <w:gridCol w:w="5089"/>
      </w:tblGrid>
      <w:tr w:rsidR="00A96AD9">
        <w:trPr>
          <w:trHeight w:val="376"/>
        </w:trPr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1165" w:right="1152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834" w:right="809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</w:tcBorders>
          </w:tcPr>
          <w:p w:rsidR="00A96AD9" w:rsidRDefault="00332AD8">
            <w:pPr>
              <w:pStyle w:val="TableParagraph"/>
              <w:spacing w:before="33" w:line="323" w:lineRule="exact"/>
              <w:ind w:left="2226" w:right="2200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3C4E62">
        <w:trPr>
          <w:trHeight w:val="369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16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Lundi 29/05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3C4E62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>10h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33"/>
              <w:ind w:left="834" w:right="812"/>
              <w:rPr>
                <w:b/>
                <w:sz w:val="28"/>
              </w:rPr>
            </w:pPr>
            <w:r>
              <w:rPr>
                <w:b/>
                <w:sz w:val="28"/>
              </w:rPr>
              <w:t>Entrepreneuriat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SP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4E62" w:rsidRDefault="003C4E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3C4E62" w:rsidRDefault="003C4E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3C4E62" w:rsidRDefault="003C4E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3C4E62" w:rsidRDefault="003C4E62">
            <w:pPr>
              <w:pStyle w:val="TableParagraph"/>
              <w:spacing w:before="184" w:line="240" w:lineRule="auto"/>
              <w:ind w:left="1723" w:right="1697"/>
              <w:rPr>
                <w:sz w:val="28"/>
              </w:rPr>
            </w:pPr>
            <w:r>
              <w:rPr>
                <w:sz w:val="28"/>
              </w:rPr>
              <w:t>Salle 13</w:t>
            </w:r>
          </w:p>
        </w:tc>
      </w:tr>
      <w:tr w:rsidR="003C4E62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1" w:line="335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Lundi 29/05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line="318" w:lineRule="exact"/>
              <w:ind w:left="834" w:right="809"/>
              <w:rPr>
                <w:b/>
                <w:sz w:val="28"/>
              </w:rPr>
            </w:pPr>
            <w:r>
              <w:rPr>
                <w:b/>
                <w:sz w:val="28"/>
              </w:rPr>
              <w:t>Evaluation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projets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pub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73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1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Mardi 30/05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>10h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ind w:left="834" w:right="811"/>
              <w:rPr>
                <w:b/>
                <w:sz w:val="28"/>
              </w:rPr>
            </w:pPr>
            <w:r>
              <w:rPr>
                <w:b/>
                <w:sz w:val="28"/>
              </w:rPr>
              <w:t>Contrôle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Audit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SP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3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Mardi 30/05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40"/>
              <w:ind w:left="834" w:right="809"/>
              <w:rPr>
                <w:b/>
                <w:sz w:val="28"/>
              </w:rPr>
            </w:pPr>
            <w:r>
              <w:rPr>
                <w:b/>
                <w:sz w:val="28"/>
              </w:rPr>
              <w:t>Méthodologie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76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1" w:line="335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Mercredi  31/05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33"/>
              <w:ind w:right="192"/>
              <w:rPr>
                <w:sz w:val="28"/>
              </w:rPr>
            </w:pPr>
            <w:r>
              <w:rPr>
                <w:sz w:val="28"/>
              </w:rPr>
              <w:t>10h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line="318" w:lineRule="exact"/>
              <w:ind w:left="834" w:right="811"/>
              <w:rPr>
                <w:b/>
                <w:sz w:val="28"/>
              </w:rPr>
            </w:pPr>
            <w:r>
              <w:rPr>
                <w:b/>
                <w:sz w:val="28"/>
              </w:rPr>
              <w:t>Veille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territoriale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73"/>
        </w:trPr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28" w:line="240" w:lineRule="auto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Mercredi 31/05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line="318" w:lineRule="exact"/>
              <w:ind w:right="192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ind w:left="834" w:right="811"/>
              <w:rPr>
                <w:b/>
                <w:sz w:val="28"/>
              </w:rPr>
            </w:pPr>
            <w:r>
              <w:rPr>
                <w:b/>
                <w:sz w:val="28"/>
              </w:rPr>
              <w:t>EFPA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  <w:tr w:rsidR="003C4E62">
        <w:trPr>
          <w:trHeight w:val="395"/>
        </w:trPr>
        <w:tc>
          <w:tcPr>
            <w:tcW w:w="2866" w:type="dxa"/>
            <w:tcBorders>
              <w:top w:val="single" w:sz="4" w:space="0" w:color="000000"/>
              <w:right w:val="single" w:sz="4" w:space="0" w:color="000000"/>
            </w:tcBorders>
          </w:tcPr>
          <w:p w:rsidR="003C4E62" w:rsidRDefault="003C4E62" w:rsidP="002426B4">
            <w:pPr>
              <w:pStyle w:val="TableParagraph"/>
              <w:spacing w:before="16" w:line="333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Jeudi 01/06/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54" w:line="321" w:lineRule="exact"/>
              <w:ind w:left="212"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10 h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E62" w:rsidRDefault="003C4E62">
            <w:pPr>
              <w:pStyle w:val="TableParagraph"/>
              <w:spacing w:before="54" w:line="321" w:lineRule="exact"/>
              <w:ind w:left="834" w:right="810"/>
              <w:rPr>
                <w:b/>
                <w:sz w:val="28"/>
              </w:rPr>
            </w:pPr>
            <w:r>
              <w:rPr>
                <w:b/>
                <w:sz w:val="28"/>
              </w:rPr>
              <w:t>Communication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rédaction</w:t>
            </w:r>
          </w:p>
        </w:tc>
        <w:tc>
          <w:tcPr>
            <w:tcW w:w="5089" w:type="dxa"/>
            <w:vMerge/>
            <w:tcBorders>
              <w:top w:val="nil"/>
              <w:left w:val="single" w:sz="4" w:space="0" w:color="000000"/>
            </w:tcBorders>
          </w:tcPr>
          <w:p w:rsidR="003C4E62" w:rsidRDefault="003C4E62">
            <w:pPr>
              <w:rPr>
                <w:sz w:val="2"/>
                <w:szCs w:val="2"/>
              </w:rPr>
            </w:pPr>
          </w:p>
        </w:tc>
      </w:tr>
    </w:tbl>
    <w:p w:rsidR="00332AD8" w:rsidRDefault="00332AD8"/>
    <w:sectPr w:rsidR="00332AD8" w:rsidSect="00A96AD9">
      <w:pgSz w:w="16840" w:h="11910" w:orient="landscape"/>
      <w:pgMar w:top="2880" w:right="820" w:bottom="280" w:left="1280" w:header="14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D8" w:rsidRDefault="00332AD8" w:rsidP="00A96AD9">
      <w:r>
        <w:separator/>
      </w:r>
    </w:p>
  </w:endnote>
  <w:endnote w:type="continuationSeparator" w:id="1">
    <w:p w:rsidR="00332AD8" w:rsidRDefault="00332AD8" w:rsidP="00A9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D8" w:rsidRDefault="00332AD8" w:rsidP="00A96AD9">
      <w:r>
        <w:separator/>
      </w:r>
    </w:p>
  </w:footnote>
  <w:footnote w:type="continuationSeparator" w:id="1">
    <w:p w:rsidR="00332AD8" w:rsidRDefault="00332AD8" w:rsidP="00A96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D9" w:rsidRDefault="00A96AD9">
    <w:pPr>
      <w:pStyle w:val="Corpsdetexte"/>
      <w:spacing w:line="14" w:lineRule="auto"/>
      <w:rPr>
        <w:sz w:val="20"/>
      </w:rPr>
    </w:pPr>
    <w:r w:rsidRPr="00A96A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5.75pt;margin-top:73.45pt;width:432.7pt;height:72.35pt;z-index:-251658752;mso-position-horizontal-relative:page;mso-position-vertical-relative:page" filled="f" stroked="f">
          <v:textbox inset="0,0,0,0">
            <w:txbxContent>
              <w:p w:rsidR="00A96AD9" w:rsidRDefault="00332AD8">
                <w:pPr>
                  <w:pStyle w:val="Corpsdetexte"/>
                  <w:spacing w:line="306" w:lineRule="exact"/>
                  <w:ind w:left="20"/>
                </w:pPr>
                <w:r>
                  <w:t>Faculté</w:t>
                </w:r>
                <w:r>
                  <w:rPr>
                    <w:spacing w:val="-5"/>
                  </w:rPr>
                  <w:t xml:space="preserve"> </w:t>
                </w:r>
                <w:r>
                  <w:t>des</w:t>
                </w:r>
                <w:r>
                  <w:rPr>
                    <w:spacing w:val="-1"/>
                  </w:rPr>
                  <w:t xml:space="preserve"> </w:t>
                </w:r>
                <w:r>
                  <w:t>sciences</w:t>
                </w:r>
                <w:r>
                  <w:rPr>
                    <w:spacing w:val="-5"/>
                  </w:rPr>
                  <w:t xml:space="preserve"> </w:t>
                </w:r>
                <w:r>
                  <w:t>économiques,</w:t>
                </w:r>
                <w:r>
                  <w:rPr>
                    <w:spacing w:val="-3"/>
                  </w:rPr>
                  <w:t xml:space="preserve"> </w:t>
                </w:r>
                <w:r>
                  <w:t>commerciales</w:t>
                </w:r>
                <w:r>
                  <w:rPr>
                    <w:spacing w:val="-2"/>
                  </w:rPr>
                  <w:t xml:space="preserve"> </w:t>
                </w:r>
                <w:r>
                  <w:t>et</w:t>
                </w:r>
                <w:r>
                  <w:rPr>
                    <w:spacing w:val="-3"/>
                  </w:rPr>
                  <w:t xml:space="preserve"> </w:t>
                </w:r>
                <w:r>
                  <w:t>des</w:t>
                </w:r>
                <w:r>
                  <w:rPr>
                    <w:spacing w:val="-2"/>
                  </w:rPr>
                  <w:t xml:space="preserve"> </w:t>
                </w:r>
                <w:r>
                  <w:t>sciences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gestion</w:t>
                </w:r>
              </w:p>
              <w:p w:rsidR="00A96AD9" w:rsidRDefault="00332AD8">
                <w:pPr>
                  <w:pStyle w:val="Corpsdetexte"/>
                  <w:spacing w:before="35" w:line="273" w:lineRule="auto"/>
                  <w:ind w:left="1719" w:right="1713" w:firstLine="842"/>
                </w:pPr>
                <w:r>
                  <w:t>Année universitaire 2022/2023</w:t>
                </w:r>
                <w:r>
                  <w:rPr>
                    <w:spacing w:val="1"/>
                  </w:rPr>
                  <w:t xml:space="preserve"> </w:t>
                </w:r>
                <w:r>
                  <w:t>Planning</w:t>
                </w:r>
                <w:r>
                  <w:rPr>
                    <w:spacing w:val="-5"/>
                  </w:rPr>
                  <w:t xml:space="preserve"> </w:t>
                </w:r>
                <w:r>
                  <w:t>des</w:t>
                </w:r>
                <w:r>
                  <w:rPr>
                    <w:spacing w:val="-1"/>
                  </w:rPr>
                  <w:t xml:space="preserve"> </w:t>
                </w:r>
                <w:r>
                  <w:t>examens</w:t>
                </w:r>
                <w:r>
                  <w:rPr>
                    <w:spacing w:val="-1"/>
                  </w:rPr>
                  <w:t xml:space="preserve"> </w:t>
                </w:r>
                <w:r w:rsidR="009D0C37">
                  <w:rPr>
                    <w:spacing w:val="-1"/>
                  </w:rPr>
                  <w:t xml:space="preserve">de remplacement </w:t>
                </w:r>
                <w:r>
                  <w:t>du semestre</w:t>
                </w:r>
                <w:r>
                  <w:rPr>
                    <w:spacing w:val="-2"/>
                  </w:rPr>
                  <w:t xml:space="preserve"> </w:t>
                </w:r>
                <w:r>
                  <w:t>02</w:t>
                </w:r>
                <w:r>
                  <w:rPr>
                    <w:spacing w:val="-4"/>
                  </w:rPr>
                  <w:t xml:space="preserve"> </w:t>
                </w:r>
                <w:r>
                  <w:t>Master</w:t>
                </w:r>
              </w:p>
              <w:p w:rsidR="00A96AD9" w:rsidRDefault="00332AD8">
                <w:pPr>
                  <w:pStyle w:val="Corpsdetexte"/>
                  <w:spacing w:line="311" w:lineRule="exact"/>
                  <w:ind w:left="2204"/>
                </w:pPr>
                <w:r>
                  <w:t>Département</w:t>
                </w:r>
                <w:r>
                  <w:rPr>
                    <w:spacing w:val="-4"/>
                  </w:rPr>
                  <w:t xml:space="preserve"> </w:t>
                </w:r>
                <w:r>
                  <w:t>des</w:t>
                </w:r>
                <w:r>
                  <w:rPr>
                    <w:spacing w:val="-3"/>
                  </w:rPr>
                  <w:t xml:space="preserve"> </w:t>
                </w:r>
                <w:r>
                  <w:t>sciences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gestion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6AD9"/>
    <w:rsid w:val="00332AD8"/>
    <w:rsid w:val="003C4E62"/>
    <w:rsid w:val="00901B19"/>
    <w:rsid w:val="009D0C37"/>
    <w:rsid w:val="00A9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6AD9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A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96AD9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A96AD9"/>
  </w:style>
  <w:style w:type="paragraph" w:customStyle="1" w:styleId="TableParagraph">
    <w:name w:val="Table Paragraph"/>
    <w:basedOn w:val="Normal"/>
    <w:uiPriority w:val="1"/>
    <w:qFormat/>
    <w:rsid w:val="00A96AD9"/>
    <w:pPr>
      <w:spacing w:before="37" w:line="316" w:lineRule="exact"/>
      <w:ind w:left="215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9D0C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D0C3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D0C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0C37"/>
    <w:rPr>
      <w:rFonts w:ascii="Calibri" w:eastAsia="Calibri" w:hAnsi="Calibri" w:cs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2023-05-25T14:42:00Z</dcterms:created>
  <dcterms:modified xsi:type="dcterms:W3CDTF">2023-05-25T14:42:00Z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2023-05-23T00:00:00Z</vt:filetime>
  </property>
</Properties>
</file>