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C823F" w14:textId="77777777" w:rsidR="00823E89" w:rsidRDefault="00823E89">
      <w:pPr>
        <w:pStyle w:val="Corpsdetexte"/>
        <w:spacing w:before="3"/>
        <w:rPr>
          <w:b w:val="0"/>
          <w:sz w:val="19"/>
        </w:rPr>
      </w:pPr>
    </w:p>
    <w:p w14:paraId="4F2D9EE0" w14:textId="77777777" w:rsidR="00823E89" w:rsidRDefault="00000000">
      <w:pPr>
        <w:pStyle w:val="Corpsdetexte"/>
        <w:spacing w:before="90"/>
        <w:ind w:left="2083" w:right="2085"/>
        <w:jc w:val="center"/>
      </w:pPr>
      <w:r>
        <w:t>Université Mouloud Mammeri -Tizi-Ouzou-</w:t>
      </w:r>
    </w:p>
    <w:p w14:paraId="2434D81C" w14:textId="77777777" w:rsidR="00823E89" w:rsidRDefault="00823E89">
      <w:pPr>
        <w:pStyle w:val="Corpsdetexte"/>
        <w:spacing w:before="1"/>
        <w:rPr>
          <w:sz w:val="21"/>
        </w:rPr>
      </w:pPr>
    </w:p>
    <w:p w14:paraId="1A5370C2" w14:textId="77777777" w:rsidR="00823E89" w:rsidRDefault="00000000">
      <w:pPr>
        <w:pStyle w:val="Corpsdetexte"/>
        <w:spacing w:line="451" w:lineRule="auto"/>
        <w:ind w:left="2083" w:right="2090"/>
        <w:jc w:val="center"/>
      </w:pPr>
      <w:r>
        <w:t>Faculté des Sciences Economiques, Commerciales et des Sciences de Gestion Département des sciences de Gestion</w:t>
      </w:r>
    </w:p>
    <w:p w14:paraId="2D5371F7" w14:textId="77777777" w:rsidR="008A53BE" w:rsidRDefault="008A53BE">
      <w:pPr>
        <w:pStyle w:val="Corpsdetexte"/>
        <w:spacing w:line="451" w:lineRule="auto"/>
        <w:ind w:left="2834" w:right="2839"/>
        <w:jc w:val="center"/>
      </w:pPr>
    </w:p>
    <w:p w14:paraId="4CF2C8B3" w14:textId="1704B7FE" w:rsidR="008A53BE" w:rsidRPr="008A53BE" w:rsidRDefault="00000000" w:rsidP="008A53BE">
      <w:pPr>
        <w:pStyle w:val="Corpsdetexte"/>
        <w:spacing w:line="451" w:lineRule="auto"/>
        <w:ind w:left="1418" w:right="2839"/>
        <w:jc w:val="center"/>
        <w:rPr>
          <w:sz w:val="36"/>
          <w:szCs w:val="36"/>
        </w:rPr>
      </w:pPr>
      <w:r w:rsidRPr="008A53BE">
        <w:rPr>
          <w:sz w:val="36"/>
          <w:szCs w:val="36"/>
        </w:rPr>
        <w:t xml:space="preserve">Planning de </w:t>
      </w:r>
      <w:r w:rsidR="008A53BE" w:rsidRPr="008A53BE">
        <w:rPr>
          <w:sz w:val="36"/>
          <w:szCs w:val="36"/>
        </w:rPr>
        <w:t>consultation des copies d’examens</w:t>
      </w:r>
      <w:r w:rsidRPr="008A53BE">
        <w:rPr>
          <w:sz w:val="36"/>
          <w:szCs w:val="36"/>
        </w:rPr>
        <w:t xml:space="preserve"> </w:t>
      </w:r>
    </w:p>
    <w:p w14:paraId="0E197A00" w14:textId="1ABC6F44" w:rsidR="00823E89" w:rsidRPr="008A53BE" w:rsidRDefault="008A53BE" w:rsidP="008A53BE">
      <w:pPr>
        <w:pStyle w:val="Corpsdetexte"/>
        <w:spacing w:line="451" w:lineRule="auto"/>
        <w:ind w:right="2839"/>
        <w:rPr>
          <w:sz w:val="36"/>
          <w:szCs w:val="36"/>
        </w:rPr>
      </w:pPr>
      <w:r w:rsidRPr="008A53BE">
        <w:rPr>
          <w:sz w:val="36"/>
          <w:szCs w:val="36"/>
        </w:rPr>
        <w:t xml:space="preserve">                                  </w:t>
      </w:r>
      <w:r w:rsidR="00787621">
        <w:rPr>
          <w:sz w:val="36"/>
          <w:szCs w:val="36"/>
          <w:lang w:val="fr-BF"/>
        </w:rPr>
        <w:t xml:space="preserve">     </w:t>
      </w:r>
      <w:r w:rsidRPr="008A53BE">
        <w:rPr>
          <w:sz w:val="36"/>
          <w:szCs w:val="36"/>
        </w:rPr>
        <w:t xml:space="preserve"> </w:t>
      </w:r>
      <w:r w:rsidRPr="008A53BE">
        <w:rPr>
          <w:sz w:val="36"/>
          <w:szCs w:val="36"/>
          <w:highlight w:val="yellow"/>
        </w:rPr>
        <w:t xml:space="preserve">Deuxième année section A </w:t>
      </w:r>
    </w:p>
    <w:p w14:paraId="3BCDA38C" w14:textId="77777777" w:rsidR="00823E89" w:rsidRDefault="00823E89">
      <w:pPr>
        <w:pStyle w:val="Corpsdetexte"/>
        <w:spacing w:before="4" w:after="1"/>
      </w:pPr>
    </w:p>
    <w:tbl>
      <w:tblPr>
        <w:tblStyle w:val="TableNormal"/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8"/>
        <w:gridCol w:w="2169"/>
        <w:gridCol w:w="4961"/>
        <w:gridCol w:w="2368"/>
      </w:tblGrid>
      <w:tr w:rsidR="00823E89" w14:paraId="353FCE85" w14:textId="77777777" w:rsidTr="008A53BE">
        <w:trPr>
          <w:trHeight w:val="313"/>
        </w:trPr>
        <w:tc>
          <w:tcPr>
            <w:tcW w:w="1938" w:type="dxa"/>
            <w:shd w:val="clear" w:color="auto" w:fill="BEBEBE"/>
          </w:tcPr>
          <w:p w14:paraId="5B081451" w14:textId="77777777" w:rsidR="00823E89" w:rsidRPr="008A53BE" w:rsidRDefault="00000000">
            <w:pPr>
              <w:pStyle w:val="TableParagraph"/>
              <w:spacing w:before="37" w:line="257" w:lineRule="exact"/>
              <w:ind w:left="319"/>
              <w:rPr>
                <w:b/>
                <w:sz w:val="28"/>
                <w:szCs w:val="24"/>
              </w:rPr>
            </w:pPr>
            <w:r w:rsidRPr="008A53BE">
              <w:rPr>
                <w:b/>
                <w:sz w:val="28"/>
                <w:szCs w:val="24"/>
              </w:rPr>
              <w:t>Date</w:t>
            </w:r>
          </w:p>
        </w:tc>
        <w:tc>
          <w:tcPr>
            <w:tcW w:w="2169" w:type="dxa"/>
            <w:shd w:val="clear" w:color="auto" w:fill="BEBEBE"/>
          </w:tcPr>
          <w:p w14:paraId="60004BD4" w14:textId="77777777" w:rsidR="00823E89" w:rsidRPr="008A53BE" w:rsidRDefault="00000000">
            <w:pPr>
              <w:pStyle w:val="TableParagraph"/>
              <w:spacing w:before="37" w:line="257" w:lineRule="exact"/>
              <w:ind w:right="485"/>
              <w:rPr>
                <w:b/>
                <w:sz w:val="28"/>
                <w:szCs w:val="24"/>
              </w:rPr>
            </w:pPr>
            <w:r w:rsidRPr="008A53BE">
              <w:rPr>
                <w:b/>
                <w:sz w:val="28"/>
                <w:szCs w:val="24"/>
              </w:rPr>
              <w:t>Horaire</w:t>
            </w:r>
          </w:p>
        </w:tc>
        <w:tc>
          <w:tcPr>
            <w:tcW w:w="4961" w:type="dxa"/>
            <w:shd w:val="clear" w:color="auto" w:fill="BEBEBE"/>
          </w:tcPr>
          <w:p w14:paraId="0669ED25" w14:textId="77777777" w:rsidR="00823E89" w:rsidRPr="008A53BE" w:rsidRDefault="00000000">
            <w:pPr>
              <w:pStyle w:val="TableParagraph"/>
              <w:spacing w:before="37" w:line="257" w:lineRule="exact"/>
              <w:ind w:left="956" w:right="949"/>
              <w:rPr>
                <w:b/>
                <w:sz w:val="28"/>
                <w:szCs w:val="24"/>
              </w:rPr>
            </w:pPr>
            <w:r w:rsidRPr="008A53BE">
              <w:rPr>
                <w:b/>
                <w:sz w:val="28"/>
                <w:szCs w:val="24"/>
              </w:rPr>
              <w:t>Module</w:t>
            </w:r>
          </w:p>
        </w:tc>
        <w:tc>
          <w:tcPr>
            <w:tcW w:w="2368" w:type="dxa"/>
            <w:shd w:val="clear" w:color="auto" w:fill="BEBEBE"/>
          </w:tcPr>
          <w:p w14:paraId="28BB51DA" w14:textId="77777777" w:rsidR="00823E89" w:rsidRPr="008A53BE" w:rsidRDefault="00000000">
            <w:pPr>
              <w:pStyle w:val="TableParagraph"/>
              <w:spacing w:before="37" w:line="257" w:lineRule="exact"/>
              <w:ind w:left="883" w:right="868"/>
              <w:rPr>
                <w:b/>
                <w:sz w:val="28"/>
                <w:szCs w:val="24"/>
              </w:rPr>
            </w:pPr>
            <w:r w:rsidRPr="008A53BE">
              <w:rPr>
                <w:b/>
                <w:sz w:val="28"/>
                <w:szCs w:val="24"/>
              </w:rPr>
              <w:t>Lieu</w:t>
            </w:r>
          </w:p>
        </w:tc>
      </w:tr>
      <w:tr w:rsidR="008A53BE" w14:paraId="4B5D0B72" w14:textId="77777777" w:rsidTr="008A53BE">
        <w:trPr>
          <w:trHeight w:val="269"/>
        </w:trPr>
        <w:tc>
          <w:tcPr>
            <w:tcW w:w="1938" w:type="dxa"/>
          </w:tcPr>
          <w:p w14:paraId="6BE2923D" w14:textId="59ACD968" w:rsidR="008A53BE" w:rsidRPr="008A53BE" w:rsidRDefault="008A53BE" w:rsidP="008A53BE">
            <w:pPr>
              <w:pStyle w:val="Corpsdetexte"/>
              <w:rPr>
                <w:b w:val="0"/>
                <w:bCs w:val="0"/>
                <w:szCs w:val="32"/>
              </w:rPr>
            </w:pPr>
            <w:r w:rsidRPr="008A53BE">
              <w:rPr>
                <w:b w:val="0"/>
                <w:bCs w:val="0"/>
                <w:szCs w:val="32"/>
              </w:rPr>
              <w:t>Jeudi 01/02/2024</w:t>
            </w:r>
          </w:p>
        </w:tc>
        <w:tc>
          <w:tcPr>
            <w:tcW w:w="2169" w:type="dxa"/>
          </w:tcPr>
          <w:p w14:paraId="6E112AC3" w14:textId="17474760" w:rsidR="008A53BE" w:rsidRDefault="008A53BE" w:rsidP="008A53BE">
            <w:pPr>
              <w:pStyle w:val="TableParagraph"/>
              <w:ind w:right="37"/>
              <w:rPr>
                <w:sz w:val="24"/>
              </w:rPr>
            </w:pPr>
            <w:r w:rsidRPr="00A90581">
              <w:rPr>
                <w:rFonts w:ascii="Segoe UI" w:hAnsi="Segoe UI" w:cs="Segoe UI"/>
                <w:color w:val="374151"/>
              </w:rPr>
              <w:t>9h00 - 9h45</w:t>
            </w:r>
          </w:p>
        </w:tc>
        <w:tc>
          <w:tcPr>
            <w:tcW w:w="4961" w:type="dxa"/>
          </w:tcPr>
          <w:p w14:paraId="23A27DBE" w14:textId="77777777" w:rsidR="008A53BE" w:rsidRDefault="008A53BE" w:rsidP="008A53BE">
            <w:pPr>
              <w:pStyle w:val="TableParagraph"/>
              <w:spacing w:before="39" w:line="257" w:lineRule="exact"/>
              <w:ind w:left="956" w:right="949"/>
              <w:rPr>
                <w:b/>
                <w:sz w:val="24"/>
              </w:rPr>
            </w:pPr>
            <w:r>
              <w:rPr>
                <w:b/>
                <w:sz w:val="24"/>
              </w:rPr>
              <w:t>Statistiques 03</w:t>
            </w:r>
          </w:p>
        </w:tc>
        <w:tc>
          <w:tcPr>
            <w:tcW w:w="2368" w:type="dxa"/>
          </w:tcPr>
          <w:p w14:paraId="2BBEA217" w14:textId="59806E12" w:rsidR="008A53BE" w:rsidRDefault="00787621" w:rsidP="008A53BE">
            <w:pPr>
              <w:pStyle w:val="TableParagraph"/>
              <w:ind w:left="71" w:right="0"/>
              <w:jc w:val="left"/>
              <w:rPr>
                <w:sz w:val="24"/>
              </w:rPr>
            </w:pPr>
            <w:r>
              <w:rPr>
                <w:sz w:val="24"/>
                <w:lang w:val="fr-BF"/>
              </w:rPr>
              <w:t>S7/SG</w:t>
            </w:r>
          </w:p>
        </w:tc>
      </w:tr>
      <w:tr w:rsidR="008A53BE" w14:paraId="3C089B91" w14:textId="77777777" w:rsidTr="008A53BE">
        <w:trPr>
          <w:trHeight w:val="313"/>
        </w:trPr>
        <w:tc>
          <w:tcPr>
            <w:tcW w:w="1938" w:type="dxa"/>
          </w:tcPr>
          <w:p w14:paraId="4B8CEC01" w14:textId="571D4DD6" w:rsidR="008A53BE" w:rsidRPr="008A53BE" w:rsidRDefault="008A53BE" w:rsidP="008A53BE">
            <w:pPr>
              <w:pStyle w:val="Corpsdetexte"/>
              <w:rPr>
                <w:b w:val="0"/>
                <w:bCs w:val="0"/>
                <w:szCs w:val="32"/>
              </w:rPr>
            </w:pPr>
            <w:r w:rsidRPr="008A53BE">
              <w:rPr>
                <w:b w:val="0"/>
                <w:bCs w:val="0"/>
                <w:szCs w:val="32"/>
              </w:rPr>
              <w:t>Jeudi 01/02/2024</w:t>
            </w:r>
          </w:p>
        </w:tc>
        <w:tc>
          <w:tcPr>
            <w:tcW w:w="2169" w:type="dxa"/>
          </w:tcPr>
          <w:p w14:paraId="7846C929" w14:textId="517A01D5" w:rsidR="008A53BE" w:rsidRDefault="008A53BE" w:rsidP="008A53BE">
            <w:pPr>
              <w:pStyle w:val="TableParagraph"/>
              <w:spacing w:before="32"/>
              <w:ind w:right="37"/>
              <w:rPr>
                <w:sz w:val="24"/>
              </w:rPr>
            </w:pPr>
            <w:r w:rsidRPr="00A90581">
              <w:rPr>
                <w:rFonts w:ascii="Segoe UI" w:hAnsi="Segoe UI" w:cs="Segoe UI"/>
                <w:color w:val="374151"/>
              </w:rPr>
              <w:t>9h45</w:t>
            </w:r>
            <w:r>
              <w:rPr>
                <w:rFonts w:ascii="Segoe UI" w:hAnsi="Segoe UI" w:cs="Segoe UI"/>
                <w:color w:val="374151"/>
              </w:rPr>
              <w:t xml:space="preserve">- </w:t>
            </w:r>
            <w:r w:rsidRPr="00A90581">
              <w:rPr>
                <w:rFonts w:ascii="Segoe UI" w:hAnsi="Segoe UI" w:cs="Segoe UI"/>
                <w:color w:val="374151"/>
              </w:rPr>
              <w:t>10h30</w:t>
            </w:r>
          </w:p>
        </w:tc>
        <w:tc>
          <w:tcPr>
            <w:tcW w:w="4961" w:type="dxa"/>
          </w:tcPr>
          <w:p w14:paraId="4EA03230" w14:textId="77777777" w:rsidR="008A53BE" w:rsidRDefault="008A53BE" w:rsidP="008A53BE">
            <w:pPr>
              <w:pStyle w:val="TableParagraph"/>
              <w:spacing w:before="37" w:line="257" w:lineRule="exact"/>
              <w:ind w:left="956" w:right="952"/>
              <w:rPr>
                <w:b/>
                <w:sz w:val="24"/>
              </w:rPr>
            </w:pPr>
            <w:r>
              <w:rPr>
                <w:b/>
                <w:sz w:val="24"/>
              </w:rPr>
              <w:t>Economie monétaire</w:t>
            </w:r>
          </w:p>
        </w:tc>
        <w:tc>
          <w:tcPr>
            <w:tcW w:w="2368" w:type="dxa"/>
          </w:tcPr>
          <w:p w14:paraId="72B244DC" w14:textId="677BB612" w:rsidR="008A53BE" w:rsidRDefault="00787621" w:rsidP="008A53BE">
            <w:pPr>
              <w:pStyle w:val="TableParagraph"/>
              <w:spacing w:before="0" w:line="270" w:lineRule="exact"/>
              <w:ind w:left="71" w:right="0"/>
              <w:jc w:val="left"/>
              <w:rPr>
                <w:sz w:val="24"/>
              </w:rPr>
            </w:pPr>
            <w:r>
              <w:rPr>
                <w:sz w:val="24"/>
                <w:lang w:val="fr-BF"/>
              </w:rPr>
              <w:t>S7/SG</w:t>
            </w:r>
          </w:p>
        </w:tc>
      </w:tr>
      <w:tr w:rsidR="008A53BE" w14:paraId="7A84BB0A" w14:textId="77777777" w:rsidTr="008A53BE">
        <w:trPr>
          <w:trHeight w:val="316"/>
        </w:trPr>
        <w:tc>
          <w:tcPr>
            <w:tcW w:w="1938" w:type="dxa"/>
          </w:tcPr>
          <w:p w14:paraId="3144D607" w14:textId="1A3FE987" w:rsidR="008A53BE" w:rsidRPr="008A53BE" w:rsidRDefault="008A53BE" w:rsidP="008A53BE">
            <w:pPr>
              <w:pStyle w:val="Corpsdetexte"/>
              <w:rPr>
                <w:b w:val="0"/>
                <w:bCs w:val="0"/>
                <w:szCs w:val="32"/>
              </w:rPr>
            </w:pPr>
            <w:r w:rsidRPr="008A53BE">
              <w:rPr>
                <w:b w:val="0"/>
                <w:bCs w:val="0"/>
                <w:szCs w:val="32"/>
              </w:rPr>
              <w:t>Jeudi 01/02/2024</w:t>
            </w:r>
          </w:p>
        </w:tc>
        <w:tc>
          <w:tcPr>
            <w:tcW w:w="2169" w:type="dxa"/>
          </w:tcPr>
          <w:p w14:paraId="38D3A7E8" w14:textId="397ABA73" w:rsidR="008A53BE" w:rsidRDefault="008A53BE" w:rsidP="008A53BE">
            <w:pPr>
              <w:pStyle w:val="TableParagraph"/>
              <w:ind w:right="37"/>
              <w:rPr>
                <w:sz w:val="24"/>
              </w:rPr>
            </w:pPr>
            <w:r w:rsidRPr="00A90581">
              <w:rPr>
                <w:rFonts w:ascii="Segoe UI" w:hAnsi="Segoe UI" w:cs="Segoe UI"/>
                <w:color w:val="374151"/>
              </w:rPr>
              <w:t>10h30 - 11h15</w:t>
            </w:r>
          </w:p>
        </w:tc>
        <w:tc>
          <w:tcPr>
            <w:tcW w:w="4961" w:type="dxa"/>
          </w:tcPr>
          <w:p w14:paraId="2ADD2F32" w14:textId="77777777" w:rsidR="008A53BE" w:rsidRDefault="008A53BE" w:rsidP="008A53BE">
            <w:pPr>
              <w:pStyle w:val="TableParagraph"/>
              <w:spacing w:before="39" w:line="257" w:lineRule="exact"/>
              <w:ind w:left="955" w:right="953"/>
              <w:rPr>
                <w:b/>
                <w:sz w:val="24"/>
              </w:rPr>
            </w:pPr>
            <w:r>
              <w:rPr>
                <w:b/>
                <w:sz w:val="24"/>
              </w:rPr>
              <w:t>Mathématiques financières</w:t>
            </w:r>
          </w:p>
        </w:tc>
        <w:tc>
          <w:tcPr>
            <w:tcW w:w="2368" w:type="dxa"/>
          </w:tcPr>
          <w:p w14:paraId="026868AF" w14:textId="2386BDAC" w:rsidR="008A53BE" w:rsidRDefault="00787621" w:rsidP="008A53BE">
            <w:pPr>
              <w:pStyle w:val="TableParagraph"/>
              <w:spacing w:before="0" w:line="270" w:lineRule="exact"/>
              <w:ind w:left="71" w:right="0"/>
              <w:jc w:val="left"/>
              <w:rPr>
                <w:sz w:val="24"/>
              </w:rPr>
            </w:pPr>
            <w:r>
              <w:rPr>
                <w:sz w:val="24"/>
                <w:lang w:val="fr-BF"/>
              </w:rPr>
              <w:t>S7/SG</w:t>
            </w:r>
          </w:p>
        </w:tc>
      </w:tr>
      <w:tr w:rsidR="008A53BE" w14:paraId="32C88502" w14:textId="77777777" w:rsidTr="008A53BE">
        <w:trPr>
          <w:trHeight w:val="314"/>
        </w:trPr>
        <w:tc>
          <w:tcPr>
            <w:tcW w:w="1938" w:type="dxa"/>
          </w:tcPr>
          <w:p w14:paraId="51087B0D" w14:textId="20EEB144" w:rsidR="008A53BE" w:rsidRPr="008A53BE" w:rsidRDefault="008A53BE" w:rsidP="008A53BE">
            <w:pPr>
              <w:pStyle w:val="Corpsdetexte"/>
              <w:rPr>
                <w:b w:val="0"/>
                <w:bCs w:val="0"/>
                <w:szCs w:val="32"/>
              </w:rPr>
            </w:pPr>
            <w:r w:rsidRPr="008A53BE">
              <w:rPr>
                <w:b w:val="0"/>
                <w:bCs w:val="0"/>
                <w:szCs w:val="32"/>
              </w:rPr>
              <w:t>Jeudi 01/02/2024</w:t>
            </w:r>
          </w:p>
        </w:tc>
        <w:tc>
          <w:tcPr>
            <w:tcW w:w="2169" w:type="dxa"/>
          </w:tcPr>
          <w:p w14:paraId="4D657B69" w14:textId="70177BF9" w:rsidR="008A53BE" w:rsidRDefault="008A53BE" w:rsidP="008A53BE">
            <w:pPr>
              <w:pStyle w:val="TableParagraph"/>
              <w:spacing w:before="32"/>
              <w:ind w:right="37"/>
              <w:rPr>
                <w:sz w:val="24"/>
              </w:rPr>
            </w:pPr>
            <w:r w:rsidRPr="00A90581">
              <w:rPr>
                <w:rFonts w:ascii="Segoe UI" w:hAnsi="Segoe UI" w:cs="Segoe UI"/>
                <w:color w:val="374151"/>
              </w:rPr>
              <w:t>11h15 - 12h00</w:t>
            </w:r>
          </w:p>
        </w:tc>
        <w:tc>
          <w:tcPr>
            <w:tcW w:w="4961" w:type="dxa"/>
          </w:tcPr>
          <w:p w14:paraId="493C553E" w14:textId="77777777" w:rsidR="008A53BE" w:rsidRDefault="008A53BE" w:rsidP="008A53BE">
            <w:pPr>
              <w:pStyle w:val="TableParagraph"/>
              <w:spacing w:before="37" w:line="257" w:lineRule="exact"/>
              <w:ind w:left="956" w:right="953"/>
              <w:rPr>
                <w:b/>
                <w:sz w:val="24"/>
              </w:rPr>
            </w:pPr>
            <w:r>
              <w:rPr>
                <w:b/>
                <w:sz w:val="24"/>
              </w:rPr>
              <w:t>Introduction au management</w:t>
            </w:r>
          </w:p>
        </w:tc>
        <w:tc>
          <w:tcPr>
            <w:tcW w:w="2368" w:type="dxa"/>
          </w:tcPr>
          <w:p w14:paraId="2A9F0D28" w14:textId="12188AA7" w:rsidR="008A53BE" w:rsidRDefault="00787621" w:rsidP="008A53BE">
            <w:pPr>
              <w:pStyle w:val="TableParagraph"/>
              <w:spacing w:before="0" w:line="270" w:lineRule="exact"/>
              <w:ind w:left="71" w:right="0"/>
              <w:jc w:val="left"/>
              <w:rPr>
                <w:sz w:val="24"/>
              </w:rPr>
            </w:pPr>
            <w:r>
              <w:rPr>
                <w:sz w:val="24"/>
                <w:lang w:val="fr-BF"/>
              </w:rPr>
              <w:t>S7/SG</w:t>
            </w:r>
          </w:p>
        </w:tc>
      </w:tr>
      <w:tr w:rsidR="008A53BE" w14:paraId="6F752E63" w14:textId="77777777" w:rsidTr="008A53BE">
        <w:trPr>
          <w:trHeight w:val="314"/>
        </w:trPr>
        <w:tc>
          <w:tcPr>
            <w:tcW w:w="1938" w:type="dxa"/>
          </w:tcPr>
          <w:p w14:paraId="51A37086" w14:textId="001353A6" w:rsidR="008A53BE" w:rsidRPr="008A53BE" w:rsidRDefault="008A53BE" w:rsidP="008A53BE">
            <w:pPr>
              <w:pStyle w:val="Corpsdetexte"/>
              <w:rPr>
                <w:b w:val="0"/>
                <w:bCs w:val="0"/>
                <w:szCs w:val="32"/>
              </w:rPr>
            </w:pPr>
            <w:r w:rsidRPr="008A53BE">
              <w:rPr>
                <w:b w:val="0"/>
                <w:bCs w:val="0"/>
                <w:szCs w:val="32"/>
              </w:rPr>
              <w:t>Jeudi 01/02/2024</w:t>
            </w:r>
          </w:p>
        </w:tc>
        <w:tc>
          <w:tcPr>
            <w:tcW w:w="2169" w:type="dxa"/>
          </w:tcPr>
          <w:p w14:paraId="06209382" w14:textId="0D6717F1" w:rsidR="008A53BE" w:rsidRDefault="008A53BE" w:rsidP="008A53BE">
            <w:pPr>
              <w:pStyle w:val="TableParagraph"/>
              <w:spacing w:before="33"/>
              <w:ind w:right="37"/>
              <w:rPr>
                <w:sz w:val="24"/>
              </w:rPr>
            </w:pPr>
            <w:r w:rsidRPr="00A90581">
              <w:rPr>
                <w:rFonts w:ascii="Segoe UI" w:hAnsi="Segoe UI" w:cs="Segoe UI"/>
                <w:color w:val="374151"/>
              </w:rPr>
              <w:t>12h00 - 12h45</w:t>
            </w:r>
          </w:p>
        </w:tc>
        <w:tc>
          <w:tcPr>
            <w:tcW w:w="4961" w:type="dxa"/>
          </w:tcPr>
          <w:p w14:paraId="2AC79900" w14:textId="77777777" w:rsidR="008A53BE" w:rsidRDefault="008A53BE" w:rsidP="008A53BE">
            <w:pPr>
              <w:pStyle w:val="TableParagraph"/>
              <w:spacing w:before="37" w:line="257" w:lineRule="exact"/>
              <w:ind w:left="956" w:right="949"/>
              <w:rPr>
                <w:b/>
                <w:sz w:val="24"/>
              </w:rPr>
            </w:pPr>
            <w:r>
              <w:rPr>
                <w:b/>
                <w:sz w:val="24"/>
              </w:rPr>
              <w:t>Comptabilité de Gestion</w:t>
            </w:r>
          </w:p>
        </w:tc>
        <w:tc>
          <w:tcPr>
            <w:tcW w:w="2368" w:type="dxa"/>
          </w:tcPr>
          <w:p w14:paraId="4645665F" w14:textId="5910D10F" w:rsidR="008A53BE" w:rsidRDefault="00787621" w:rsidP="008A53BE">
            <w:pPr>
              <w:pStyle w:val="TableParagraph"/>
              <w:spacing w:before="0" w:line="271" w:lineRule="exact"/>
              <w:ind w:left="71" w:right="0"/>
              <w:jc w:val="left"/>
              <w:rPr>
                <w:sz w:val="24"/>
              </w:rPr>
            </w:pPr>
            <w:r>
              <w:rPr>
                <w:sz w:val="24"/>
                <w:lang w:val="fr-BF"/>
              </w:rPr>
              <w:t>S7/SG</w:t>
            </w:r>
          </w:p>
        </w:tc>
      </w:tr>
      <w:tr w:rsidR="008A53BE" w14:paraId="767D039F" w14:textId="77777777" w:rsidTr="008A53BE">
        <w:trPr>
          <w:trHeight w:val="316"/>
        </w:trPr>
        <w:tc>
          <w:tcPr>
            <w:tcW w:w="1938" w:type="dxa"/>
          </w:tcPr>
          <w:p w14:paraId="7D819109" w14:textId="007CC7E6" w:rsidR="008A53BE" w:rsidRPr="008A53BE" w:rsidRDefault="008A53BE" w:rsidP="008A53BE">
            <w:pPr>
              <w:pStyle w:val="Corpsdetexte"/>
              <w:rPr>
                <w:b w:val="0"/>
                <w:bCs w:val="0"/>
                <w:szCs w:val="32"/>
              </w:rPr>
            </w:pPr>
            <w:r w:rsidRPr="008A53BE">
              <w:rPr>
                <w:b w:val="0"/>
                <w:bCs w:val="0"/>
                <w:szCs w:val="32"/>
              </w:rPr>
              <w:t>Jeudi 01/02/2024</w:t>
            </w:r>
          </w:p>
        </w:tc>
        <w:tc>
          <w:tcPr>
            <w:tcW w:w="2169" w:type="dxa"/>
          </w:tcPr>
          <w:p w14:paraId="6EA5F6E2" w14:textId="05AD7ADE" w:rsidR="008A53BE" w:rsidRDefault="008A53BE" w:rsidP="008A53BE">
            <w:pPr>
              <w:pStyle w:val="TableParagraph"/>
              <w:ind w:right="37"/>
              <w:rPr>
                <w:sz w:val="24"/>
              </w:rPr>
            </w:pPr>
            <w:r w:rsidRPr="00A90581">
              <w:rPr>
                <w:rFonts w:ascii="Segoe UI" w:hAnsi="Segoe UI" w:cs="Segoe UI"/>
                <w:color w:val="374151"/>
              </w:rPr>
              <w:t>12h45 - 13h30</w:t>
            </w:r>
          </w:p>
        </w:tc>
        <w:tc>
          <w:tcPr>
            <w:tcW w:w="4961" w:type="dxa"/>
          </w:tcPr>
          <w:p w14:paraId="6FFD3C9A" w14:textId="77777777" w:rsidR="008A53BE" w:rsidRDefault="008A53BE" w:rsidP="008A53BE">
            <w:pPr>
              <w:pStyle w:val="TableParagraph"/>
              <w:spacing w:before="39" w:line="257" w:lineRule="exact"/>
              <w:ind w:left="956" w:right="947"/>
              <w:rPr>
                <w:b/>
                <w:sz w:val="24"/>
              </w:rPr>
            </w:pPr>
            <w:r>
              <w:rPr>
                <w:b/>
                <w:sz w:val="24"/>
              </w:rPr>
              <w:t>Méthodologie</w:t>
            </w:r>
          </w:p>
        </w:tc>
        <w:tc>
          <w:tcPr>
            <w:tcW w:w="2368" w:type="dxa"/>
          </w:tcPr>
          <w:p w14:paraId="610ACD90" w14:textId="73C86231" w:rsidR="008A53BE" w:rsidRDefault="00787621" w:rsidP="008A53BE">
            <w:pPr>
              <w:pStyle w:val="TableParagraph"/>
              <w:spacing w:before="0" w:line="273" w:lineRule="exact"/>
              <w:ind w:left="71" w:right="0"/>
              <w:jc w:val="left"/>
              <w:rPr>
                <w:sz w:val="24"/>
              </w:rPr>
            </w:pPr>
            <w:r>
              <w:rPr>
                <w:sz w:val="24"/>
                <w:lang w:val="fr-BF"/>
              </w:rPr>
              <w:t>S7/SG</w:t>
            </w:r>
          </w:p>
        </w:tc>
      </w:tr>
      <w:tr w:rsidR="008A53BE" w14:paraId="4AAA48C7" w14:textId="77777777" w:rsidTr="008A53BE">
        <w:trPr>
          <w:trHeight w:val="313"/>
        </w:trPr>
        <w:tc>
          <w:tcPr>
            <w:tcW w:w="1938" w:type="dxa"/>
          </w:tcPr>
          <w:p w14:paraId="3500E3B2" w14:textId="4E0D65B2" w:rsidR="008A53BE" w:rsidRPr="008A53BE" w:rsidRDefault="008A53BE" w:rsidP="008A53BE">
            <w:pPr>
              <w:pStyle w:val="Corpsdetexte"/>
              <w:rPr>
                <w:b w:val="0"/>
                <w:bCs w:val="0"/>
                <w:szCs w:val="32"/>
              </w:rPr>
            </w:pPr>
            <w:r w:rsidRPr="008A53BE">
              <w:rPr>
                <w:b w:val="0"/>
                <w:bCs w:val="0"/>
                <w:szCs w:val="32"/>
              </w:rPr>
              <w:t>Jeudi 01/02/2024</w:t>
            </w:r>
          </w:p>
        </w:tc>
        <w:tc>
          <w:tcPr>
            <w:tcW w:w="2169" w:type="dxa"/>
          </w:tcPr>
          <w:p w14:paraId="7E2C0418" w14:textId="5920FEB9" w:rsidR="008A53BE" w:rsidRDefault="008A53BE" w:rsidP="008A53BE">
            <w:pPr>
              <w:pStyle w:val="TableParagraph"/>
              <w:spacing w:before="32"/>
              <w:ind w:right="37"/>
              <w:rPr>
                <w:sz w:val="24"/>
              </w:rPr>
            </w:pPr>
            <w:r w:rsidRPr="00A90581">
              <w:rPr>
                <w:rFonts w:ascii="Segoe UI" w:hAnsi="Segoe UI" w:cs="Segoe UI"/>
                <w:color w:val="374151"/>
              </w:rPr>
              <w:t>13h30 - 14h15</w:t>
            </w:r>
          </w:p>
        </w:tc>
        <w:tc>
          <w:tcPr>
            <w:tcW w:w="4961" w:type="dxa"/>
          </w:tcPr>
          <w:p w14:paraId="79A60427" w14:textId="77777777" w:rsidR="008A53BE" w:rsidRDefault="008A53BE" w:rsidP="008A53BE">
            <w:pPr>
              <w:pStyle w:val="TableParagraph"/>
              <w:spacing w:before="37" w:line="257" w:lineRule="exact"/>
              <w:ind w:left="956" w:right="949"/>
              <w:rPr>
                <w:b/>
                <w:sz w:val="24"/>
              </w:rPr>
            </w:pPr>
            <w:r>
              <w:rPr>
                <w:b/>
                <w:sz w:val="24"/>
              </w:rPr>
              <w:t>Macro-économie 1</w:t>
            </w:r>
          </w:p>
        </w:tc>
        <w:tc>
          <w:tcPr>
            <w:tcW w:w="2368" w:type="dxa"/>
          </w:tcPr>
          <w:p w14:paraId="70FA3AAF" w14:textId="6B35F8DE" w:rsidR="008A53BE" w:rsidRDefault="00787621" w:rsidP="008A53BE">
            <w:pPr>
              <w:pStyle w:val="TableParagraph"/>
              <w:spacing w:before="0" w:line="270" w:lineRule="exact"/>
              <w:ind w:left="71" w:right="0"/>
              <w:jc w:val="left"/>
              <w:rPr>
                <w:sz w:val="24"/>
              </w:rPr>
            </w:pPr>
            <w:r>
              <w:rPr>
                <w:sz w:val="24"/>
                <w:lang w:val="fr-BF"/>
              </w:rPr>
              <w:t>S7/SG</w:t>
            </w:r>
          </w:p>
        </w:tc>
      </w:tr>
      <w:tr w:rsidR="008A53BE" w14:paraId="4F051BA5" w14:textId="77777777" w:rsidTr="008A53BE">
        <w:trPr>
          <w:trHeight w:val="316"/>
        </w:trPr>
        <w:tc>
          <w:tcPr>
            <w:tcW w:w="1938" w:type="dxa"/>
          </w:tcPr>
          <w:p w14:paraId="01B6E838" w14:textId="07C0CD98" w:rsidR="008A53BE" w:rsidRPr="008A53BE" w:rsidRDefault="008A53BE" w:rsidP="008A53BE">
            <w:pPr>
              <w:pStyle w:val="Corpsdetexte"/>
              <w:rPr>
                <w:b w:val="0"/>
                <w:bCs w:val="0"/>
                <w:szCs w:val="32"/>
              </w:rPr>
            </w:pPr>
            <w:r w:rsidRPr="008A53BE">
              <w:rPr>
                <w:b w:val="0"/>
                <w:bCs w:val="0"/>
                <w:szCs w:val="32"/>
              </w:rPr>
              <w:t>Jeudi 01/02/2024</w:t>
            </w:r>
          </w:p>
        </w:tc>
        <w:tc>
          <w:tcPr>
            <w:tcW w:w="2169" w:type="dxa"/>
          </w:tcPr>
          <w:p w14:paraId="60F74B5D" w14:textId="57956CD3" w:rsidR="008A53BE" w:rsidRDefault="008A53BE" w:rsidP="008A53BE">
            <w:pPr>
              <w:pStyle w:val="TableParagraph"/>
              <w:ind w:right="37"/>
              <w:rPr>
                <w:sz w:val="24"/>
              </w:rPr>
            </w:pPr>
            <w:r w:rsidRPr="00A90581">
              <w:rPr>
                <w:rFonts w:ascii="Segoe UI" w:hAnsi="Segoe UI" w:cs="Segoe UI"/>
                <w:color w:val="374151"/>
              </w:rPr>
              <w:t>14h15 - 15h00</w:t>
            </w:r>
          </w:p>
        </w:tc>
        <w:tc>
          <w:tcPr>
            <w:tcW w:w="4961" w:type="dxa"/>
          </w:tcPr>
          <w:p w14:paraId="0A131046" w14:textId="77777777" w:rsidR="008A53BE" w:rsidRDefault="008A53BE" w:rsidP="008A53BE">
            <w:pPr>
              <w:pStyle w:val="TableParagraph"/>
              <w:spacing w:before="39" w:line="257" w:lineRule="exact"/>
              <w:ind w:left="956" w:right="947"/>
              <w:rPr>
                <w:b/>
                <w:sz w:val="24"/>
              </w:rPr>
            </w:pPr>
            <w:r>
              <w:rPr>
                <w:b/>
                <w:sz w:val="24"/>
              </w:rPr>
              <w:t>Finance publique</w:t>
            </w:r>
          </w:p>
        </w:tc>
        <w:tc>
          <w:tcPr>
            <w:tcW w:w="2368" w:type="dxa"/>
          </w:tcPr>
          <w:p w14:paraId="1863FD9C" w14:textId="66FC03F9" w:rsidR="008A53BE" w:rsidRDefault="00787621" w:rsidP="008A53BE">
            <w:pPr>
              <w:pStyle w:val="TableParagraph"/>
              <w:spacing w:before="0" w:line="270" w:lineRule="exact"/>
              <w:ind w:left="71" w:right="0"/>
              <w:jc w:val="left"/>
              <w:rPr>
                <w:sz w:val="24"/>
              </w:rPr>
            </w:pPr>
            <w:r>
              <w:rPr>
                <w:sz w:val="24"/>
                <w:lang w:val="fr-BF"/>
              </w:rPr>
              <w:t>S7/SG</w:t>
            </w:r>
          </w:p>
        </w:tc>
      </w:tr>
    </w:tbl>
    <w:p w14:paraId="120257D8" w14:textId="77777777" w:rsidR="00F4798B" w:rsidRDefault="00F4798B"/>
    <w:p w14:paraId="61BD7D49" w14:textId="77777777" w:rsidR="00EB182E" w:rsidRPr="00EB182E" w:rsidRDefault="00EB182E" w:rsidP="00EB182E"/>
    <w:p w14:paraId="62800E6F" w14:textId="77777777" w:rsidR="00EB182E" w:rsidRPr="00EB182E" w:rsidRDefault="00EB182E" w:rsidP="00EB182E"/>
    <w:p w14:paraId="2BDDBB38" w14:textId="77777777" w:rsidR="00EB182E" w:rsidRPr="00EB182E" w:rsidRDefault="00EB182E" w:rsidP="00EB182E"/>
    <w:p w14:paraId="404ECAF5" w14:textId="77777777" w:rsidR="00EB182E" w:rsidRPr="00EB182E" w:rsidRDefault="00EB182E" w:rsidP="00EB182E"/>
    <w:p w14:paraId="344E3402" w14:textId="77777777" w:rsidR="00EB182E" w:rsidRDefault="00EB182E" w:rsidP="00EB182E"/>
    <w:p w14:paraId="600C7F7E" w14:textId="77777777" w:rsidR="00EB182E" w:rsidRDefault="00EB182E" w:rsidP="00EB182E"/>
    <w:p w14:paraId="112251A6" w14:textId="77777777" w:rsidR="00EB182E" w:rsidRDefault="00EB182E" w:rsidP="00EB182E"/>
    <w:p w14:paraId="452DE125" w14:textId="77777777" w:rsidR="00EB182E" w:rsidRDefault="00EB182E" w:rsidP="00EB182E"/>
    <w:p w14:paraId="3CFD9DC6" w14:textId="77777777" w:rsidR="00EB182E" w:rsidRDefault="00EB182E" w:rsidP="00EB182E"/>
    <w:p w14:paraId="0C6F6CB9" w14:textId="77777777" w:rsidR="00EB182E" w:rsidRDefault="00EB182E" w:rsidP="00EB182E"/>
    <w:p w14:paraId="164C2E43" w14:textId="77777777" w:rsidR="00EB182E" w:rsidRDefault="00EB182E" w:rsidP="00EB182E"/>
    <w:p w14:paraId="695B21C2" w14:textId="77777777" w:rsidR="00EB182E" w:rsidRPr="00EB182E" w:rsidRDefault="00EB182E" w:rsidP="00EB182E"/>
    <w:sectPr w:rsidR="00EB182E" w:rsidRPr="00EB182E" w:rsidSect="00B30DA8">
      <w:type w:val="continuous"/>
      <w:pgSz w:w="16840" w:h="11910" w:orient="landscape"/>
      <w:pgMar w:top="851" w:right="2420" w:bottom="280" w:left="2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E89"/>
    <w:rsid w:val="00787621"/>
    <w:rsid w:val="00790F87"/>
    <w:rsid w:val="00823E89"/>
    <w:rsid w:val="008A53BE"/>
    <w:rsid w:val="0096177B"/>
    <w:rsid w:val="00B30DA8"/>
    <w:rsid w:val="00BB5C86"/>
    <w:rsid w:val="00EB182E"/>
    <w:rsid w:val="00F4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F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7ABF9"/>
  <w15:docId w15:val="{22850626-4B16-44AD-9D5E-265C664DB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5" w:line="261" w:lineRule="exact"/>
      <w:ind w:left="496" w:right="30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idir mahtout</cp:lastModifiedBy>
  <cp:revision>6</cp:revision>
  <dcterms:created xsi:type="dcterms:W3CDTF">2024-01-29T19:55:00Z</dcterms:created>
  <dcterms:modified xsi:type="dcterms:W3CDTF">2024-01-29T21:41:00Z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2024-01-29T00:00:00Z</vt:filetime>
  </property>
</Properties>
</file>