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F7" w:rsidRDefault="00A70AF7" w:rsidP="00A70AF7">
      <w:pPr>
        <w:spacing w:after="0" w:line="360" w:lineRule="auto"/>
        <w:ind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8215630</wp:posOffset>
            </wp:positionH>
            <wp:positionV relativeFrom="paragraph">
              <wp:posOffset>-747395</wp:posOffset>
            </wp:positionV>
            <wp:extent cx="1362075" cy="1143000"/>
            <wp:effectExtent l="1905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-690245</wp:posOffset>
            </wp:positionV>
            <wp:extent cx="1362075" cy="1143000"/>
            <wp:effectExtent l="19050" t="0" r="9525" b="0"/>
            <wp:wrapNone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sz w:val="24"/>
          <w:szCs w:val="24"/>
        </w:rPr>
        <w:t>FACULTE DES SCIENCES ECONOMIQUES, COMMERCIALES ET DE SCIENCES DE GESTION</w:t>
      </w:r>
    </w:p>
    <w:p w:rsidR="00A70AF7" w:rsidRDefault="00A70AF7" w:rsidP="00A70AF7">
      <w:pPr>
        <w:spacing w:after="0" w:line="360" w:lineRule="auto"/>
        <w:ind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DEPARTEMENT DES SCIENCES FINANCIERES ET DE COMPTABILITE</w:t>
      </w:r>
    </w:p>
    <w:p w:rsidR="00A70AF7" w:rsidRDefault="00A70AF7" w:rsidP="00A70AF7">
      <w:pPr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A70AF7" w:rsidRDefault="00A70AF7" w:rsidP="00A70AF7">
      <w:pPr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A70AF7" w:rsidRDefault="00A70AF7" w:rsidP="00A70AF7">
      <w:pPr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enseignants du département des sciences financières et de comptabilité chargés des cours et TD ainsi que les délégués de groupes  sont invités à assister à la deuxième réunion du comité Pédagogique de coordination  qui se tiendra comme suit :</w:t>
      </w:r>
    </w:p>
    <w:tbl>
      <w:tblPr>
        <w:tblStyle w:val="Grilledutableau"/>
        <w:tblW w:w="15026" w:type="dxa"/>
        <w:tblInd w:w="-459" w:type="dxa"/>
        <w:tblLook w:val="04A0"/>
      </w:tblPr>
      <w:tblGrid>
        <w:gridCol w:w="2540"/>
        <w:gridCol w:w="5072"/>
        <w:gridCol w:w="1510"/>
        <w:gridCol w:w="1667"/>
        <w:gridCol w:w="1273"/>
        <w:gridCol w:w="2964"/>
      </w:tblGrid>
      <w:tr w:rsidR="00A70AF7" w:rsidTr="00A70AF7">
        <w:trPr>
          <w:trHeight w:val="353"/>
        </w:trPr>
        <w:tc>
          <w:tcPr>
            <w:tcW w:w="2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AF7" w:rsidRDefault="00A70AF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43963" w:rsidRDefault="0004396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Master 1</w:t>
            </w:r>
          </w:p>
          <w:p w:rsidR="00A70AF7" w:rsidRDefault="0004396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Semestre 02</w:t>
            </w:r>
          </w:p>
          <w:p w:rsidR="00A70AF7" w:rsidRDefault="00A70AF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0AF7" w:rsidRDefault="00A70AF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-Comptabilité et audit 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F7" w:rsidRDefault="00A70AF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MARDI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70AF7" w:rsidRDefault="00A70AF7">
            <w:pPr>
              <w:spacing w:line="360" w:lineRule="auto"/>
              <w:ind w:left="28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05/03/2024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0AF7" w:rsidRDefault="00A70AF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12H30</w:t>
            </w:r>
          </w:p>
        </w:tc>
        <w:tc>
          <w:tcPr>
            <w:tcW w:w="29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AF7" w:rsidRDefault="00A70AF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Salle des doctorants</w:t>
            </w:r>
          </w:p>
          <w:p w:rsidR="00A70AF7" w:rsidRDefault="00A70AF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70AF7" w:rsidTr="00A70AF7">
        <w:trPr>
          <w:trHeight w:val="5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0AF7" w:rsidRDefault="00A70A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0AF7" w:rsidRDefault="00A70AF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-Finance banque et assurance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70AF7" w:rsidRDefault="00A70AF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MERCREDI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0AF7" w:rsidRDefault="00A70AF7">
            <w:pPr>
              <w:spacing w:line="360" w:lineRule="auto"/>
              <w:ind w:left="28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06/03/2024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0AF7" w:rsidRDefault="00A70AF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11H00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0AF7" w:rsidRDefault="00A70A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70AF7" w:rsidTr="00A70AF7">
        <w:trPr>
          <w:trHeight w:val="40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0AF7" w:rsidRDefault="00A70A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0AF7" w:rsidRDefault="00A70AF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-Finance d’entreprise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F7" w:rsidRDefault="00A70AF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DIMANCHE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70AF7" w:rsidRDefault="00A70AF7">
            <w:pPr>
              <w:spacing w:line="360" w:lineRule="auto"/>
              <w:ind w:left="29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03/03/2024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0AF7" w:rsidRDefault="00A70AF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12H30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0AF7" w:rsidRDefault="00A70A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70AF7" w:rsidRDefault="00A70AF7" w:rsidP="00A70AF7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A70AF7" w:rsidRDefault="00A70AF7" w:rsidP="00A70AF7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Ordre du jour :</w:t>
      </w:r>
    </w:p>
    <w:p w:rsidR="00A70AF7" w:rsidRDefault="00A70AF7" w:rsidP="00A70AF7">
      <w:pPr>
        <w:spacing w:after="0" w:line="240" w:lineRule="auto"/>
        <w:ind w:left="1416"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-État d’avancement de la pédagogie du semestre pair</w:t>
      </w:r>
    </w:p>
    <w:p w:rsidR="00A70AF7" w:rsidRDefault="00A70AF7" w:rsidP="00A70AF7">
      <w:pPr>
        <w:spacing w:after="0" w:line="240" w:lineRule="auto"/>
        <w:ind w:left="1416"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-Affectation des charges</w:t>
      </w:r>
    </w:p>
    <w:p w:rsidR="00A70AF7" w:rsidRDefault="00A70AF7" w:rsidP="00A70AF7">
      <w:pPr>
        <w:spacing w:after="0" w:line="240" w:lineRule="auto"/>
        <w:ind w:left="1416"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-Evaluations en  TD</w:t>
      </w:r>
    </w:p>
    <w:p w:rsidR="00A70AF7" w:rsidRDefault="00A70AF7" w:rsidP="00A70AF7">
      <w:pPr>
        <w:spacing w:after="0" w:line="240" w:lineRule="auto"/>
        <w:ind w:left="1416"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A70AF7" w:rsidRDefault="00A70AF7" w:rsidP="00A70AF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A ce titre, la présence des enseignants chargés des cours et TD ainsi que les délégués des étudiants est obligatoire pour la tenue de ces réunions.</w:t>
      </w:r>
    </w:p>
    <w:p w:rsidR="00A70AF7" w:rsidRDefault="00A70AF7" w:rsidP="00A70AF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70AF7" w:rsidRDefault="00A70AF7" w:rsidP="00A70AF7">
      <w:pPr>
        <w:jc w:val="right"/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Cheffe de département          </w:t>
      </w:r>
    </w:p>
    <w:p w:rsidR="003363F8" w:rsidRDefault="003363F8"/>
    <w:sectPr w:rsidR="003363F8" w:rsidSect="00A70A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</w:compat>
  <w:rsids>
    <w:rsidRoot w:val="00A70AF7"/>
    <w:rsid w:val="00043963"/>
    <w:rsid w:val="003363F8"/>
    <w:rsid w:val="00A70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70A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747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FSECSG</dc:creator>
  <cp:keywords/>
  <dc:description/>
  <cp:lastModifiedBy>FSECSG</cp:lastModifiedBy>
  <cp:revision>3</cp:revision>
  <dcterms:created xsi:type="dcterms:W3CDTF">2024-02-27T16:00:00Z</dcterms:created>
  <dcterms:modified xsi:type="dcterms:W3CDTF">2024-02-27T16:01:00Z</dcterms:modified>
</cp:coreProperties>
</file>