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643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425"/>
        <w:gridCol w:w="2124"/>
        <w:gridCol w:w="1987"/>
        <w:gridCol w:w="5304"/>
        <w:gridCol w:w="5803"/>
      </w:tblGrid>
      <w:tr w:rsidR="000B73EE" w:rsidRPr="007D1033" w:rsidTr="009C1AEC">
        <w:trPr>
          <w:gridBefore w:val="1"/>
          <w:wBefore w:w="425" w:type="dxa"/>
          <w:trHeight w:val="375"/>
        </w:trPr>
        <w:tc>
          <w:tcPr>
            <w:tcW w:w="15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73EE" w:rsidRPr="00E04DDA" w:rsidRDefault="000B73EE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59264" behindDoc="0" locked="0" layoutInCell="1" allowOverlap="1">
                  <wp:simplePos x="0" y="0"/>
                  <wp:positionH relativeFrom="column">
                    <wp:posOffset>7599680</wp:posOffset>
                  </wp:positionH>
                  <wp:positionV relativeFrom="paragraph">
                    <wp:posOffset>-208915</wp:posOffset>
                  </wp:positionV>
                  <wp:extent cx="2095500" cy="914400"/>
                  <wp:effectExtent l="19050" t="0" r="0" b="0"/>
                  <wp:wrapNone/>
                  <wp:docPr id="1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eastAsia="Times New Roman" w:hAnsiTheme="majorBidi" w:cstheme="majorBidi"/>
                <w:noProof/>
                <w:color w:val="000000"/>
                <w:sz w:val="28"/>
                <w:szCs w:val="28"/>
                <w:lang w:eastAsia="fr-FR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-504825</wp:posOffset>
                  </wp:positionH>
                  <wp:positionV relativeFrom="paragraph">
                    <wp:posOffset>-203835</wp:posOffset>
                  </wp:positionV>
                  <wp:extent cx="2095500" cy="914400"/>
                  <wp:effectExtent l="19050" t="0" r="0" b="0"/>
                  <wp:wrapNone/>
                  <wp:docPr id="1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Faculté des sciences économiques, commerciales et des sciences de gestion</w:t>
            </w:r>
          </w:p>
        </w:tc>
      </w:tr>
      <w:tr w:rsidR="000B73EE" w:rsidRPr="007D1033" w:rsidTr="009C1AEC">
        <w:trPr>
          <w:gridBefore w:val="1"/>
          <w:wBefore w:w="425" w:type="dxa"/>
          <w:trHeight w:val="375"/>
        </w:trPr>
        <w:tc>
          <w:tcPr>
            <w:tcW w:w="15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73EE" w:rsidRDefault="000B73EE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Département des sciences Financières et Comptabilité</w:t>
            </w:r>
          </w:p>
          <w:p w:rsidR="000B73EE" w:rsidRDefault="000B73EE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Année universitaire 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5</w:t>
            </w:r>
            <w:r w:rsidRPr="00E04DDA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/202</w:t>
            </w: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  <w:t>6</w:t>
            </w:r>
          </w:p>
          <w:p w:rsidR="000B73EE" w:rsidRPr="00E04DDA" w:rsidRDefault="000B73EE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  <w:lang w:eastAsia="fr-FR"/>
              </w:rPr>
            </w:pPr>
          </w:p>
        </w:tc>
      </w:tr>
      <w:tr w:rsidR="000B73EE" w:rsidRPr="007D1033" w:rsidTr="009C1AEC">
        <w:trPr>
          <w:gridBefore w:val="1"/>
          <w:wBefore w:w="425" w:type="dxa"/>
          <w:trHeight w:val="80"/>
        </w:trPr>
        <w:tc>
          <w:tcPr>
            <w:tcW w:w="152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3EE" w:rsidRPr="007D1033" w:rsidRDefault="000B73EE" w:rsidP="00314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  <w:tr w:rsidR="000B73EE" w:rsidRPr="00482046" w:rsidTr="009C1AEC">
        <w:trPr>
          <w:gridBefore w:val="1"/>
          <w:wBefore w:w="425" w:type="dxa"/>
          <w:trHeight w:val="2107"/>
        </w:trPr>
        <w:tc>
          <w:tcPr>
            <w:tcW w:w="1521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B73EE" w:rsidRPr="008A52A3" w:rsidRDefault="000B73EE" w:rsidP="0069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</w:pP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PLANNING DES EXAMENS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DE </w:t>
            </w:r>
            <w:r w:rsidR="00690D84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DETTES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 </w:t>
            </w:r>
            <w:r w:rsidRPr="008A52A3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 xml:space="preserve">DU SEMESTRE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01</w:t>
            </w:r>
          </w:p>
          <w:p w:rsidR="000B73EE" w:rsidRPr="00482046" w:rsidRDefault="00690D84" w:rsidP="00690D8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fr-FR"/>
              </w:rPr>
              <w:t>SCIENCES FINANCIERES ET COMPTABILITE</w:t>
            </w:r>
          </w:p>
          <w:p w:rsidR="000B73EE" w:rsidRPr="006E7696" w:rsidRDefault="00690D84" w:rsidP="003144E8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sz w:val="36"/>
                <w:szCs w:val="36"/>
                <w:lang w:eastAsia="fr-FR"/>
              </w:rPr>
              <w:t>SESSION 01</w:t>
            </w:r>
          </w:p>
        </w:tc>
      </w:tr>
      <w:tr w:rsidR="000B73EE" w:rsidRPr="00482046" w:rsidTr="009C1AEC">
        <w:trPr>
          <w:trHeight w:val="468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Jour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Horaire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Matière</w:t>
            </w:r>
          </w:p>
        </w:tc>
        <w:tc>
          <w:tcPr>
            <w:tcW w:w="5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Lieux </w:t>
            </w:r>
          </w:p>
        </w:tc>
      </w:tr>
      <w:tr w:rsidR="000B73EE" w:rsidRPr="00C26AC7" w:rsidTr="009C1AEC">
        <w:trPr>
          <w:trHeight w:val="581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690D84" w:rsidP="0069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Dim </w:t>
            </w:r>
            <w:r w:rsidR="000B7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03 Mai 2026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9C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 w:rsidR="00690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30-11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 w:rsidR="00690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C132AC" w:rsidP="00C1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Introduction au droit </w:t>
            </w:r>
          </w:p>
        </w:tc>
        <w:tc>
          <w:tcPr>
            <w:tcW w:w="5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68D0" w:rsidRPr="000808B9" w:rsidRDefault="00690D84" w:rsidP="000B7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0808B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fr-FR"/>
              </w:rPr>
              <w:t>Amphi MAMMERI</w:t>
            </w:r>
          </w:p>
        </w:tc>
      </w:tr>
      <w:tr w:rsidR="000B73EE" w:rsidRPr="00482046" w:rsidTr="009C1AEC">
        <w:trPr>
          <w:trHeight w:val="530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690D84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Dim </w:t>
            </w:r>
            <w:r w:rsidR="000B7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03 Mai 2026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9C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11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00-12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C132AC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Comptabilité financière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/ Générale 1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73EE" w:rsidRPr="00482046" w:rsidRDefault="000B73EE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690D84" w:rsidRPr="00482046" w:rsidTr="009C1AEC">
        <w:trPr>
          <w:trHeight w:val="505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69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Lun  04 Mai 2026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9C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30-11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C132AC" w:rsidP="00C1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Anglais 1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690D84" w:rsidRPr="00482046" w:rsidTr="009C1AEC">
        <w:trPr>
          <w:trHeight w:val="454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69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Lun 04 Mai 2026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9C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11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00-12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D84" w:rsidRPr="00482046" w:rsidRDefault="00C132AC" w:rsidP="00C1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Mathématiques 1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690D84" w:rsidRPr="00482046" w:rsidTr="009C1AEC">
        <w:trPr>
          <w:trHeight w:val="402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69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Mar 05 Mai 2026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9C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30-11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D84" w:rsidRPr="00482046" w:rsidRDefault="00C132AC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Introduction a la sociologie des organisations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690D84" w:rsidRPr="00482046" w:rsidTr="009C1AEC">
        <w:trPr>
          <w:trHeight w:val="464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69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Mar 05 Mai 2026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9C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11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00-12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D84" w:rsidRPr="00482046" w:rsidRDefault="00C132AC" w:rsidP="00C13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 xml:space="preserve">Micro-économie 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690D84" w:rsidRPr="00482046" w:rsidTr="009C1AEC">
        <w:trPr>
          <w:trHeight w:val="610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690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Mer 06 Mai 2026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9C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9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30-11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D84" w:rsidRPr="00482046" w:rsidRDefault="00C132AC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Introduction à l'économie</w:t>
            </w:r>
          </w:p>
        </w:tc>
        <w:tc>
          <w:tcPr>
            <w:tcW w:w="5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  <w:tr w:rsidR="00690D84" w:rsidRPr="00482046" w:rsidTr="009C1AEC">
        <w:trPr>
          <w:trHeight w:val="494"/>
        </w:trPr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Mer 06 Mai 2026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9C1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11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00-12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3</w:t>
            </w: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C132AC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4820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Statistiques 1</w:t>
            </w:r>
          </w:p>
        </w:tc>
        <w:tc>
          <w:tcPr>
            <w:tcW w:w="5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D84" w:rsidRPr="00482046" w:rsidRDefault="00690D84" w:rsidP="00314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fr-FR"/>
              </w:rPr>
            </w:pPr>
          </w:p>
        </w:tc>
      </w:tr>
    </w:tbl>
    <w:p w:rsidR="000B73EE" w:rsidRPr="00364EF0" w:rsidRDefault="000B73EE" w:rsidP="000B73EE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EF4798" w:rsidRDefault="00EF4798"/>
    <w:sectPr w:rsidR="00EF4798" w:rsidSect="007B5B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B73EE"/>
    <w:rsid w:val="000808B9"/>
    <w:rsid w:val="000B73EE"/>
    <w:rsid w:val="001A5669"/>
    <w:rsid w:val="002347F8"/>
    <w:rsid w:val="00441CEB"/>
    <w:rsid w:val="00574275"/>
    <w:rsid w:val="00690D84"/>
    <w:rsid w:val="00766536"/>
    <w:rsid w:val="009C1AEC"/>
    <w:rsid w:val="009E5701"/>
    <w:rsid w:val="00B268D0"/>
    <w:rsid w:val="00C132AC"/>
    <w:rsid w:val="00E64FB9"/>
    <w:rsid w:val="00EF15C1"/>
    <w:rsid w:val="00EF4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3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625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SF</dc:creator>
  <cp:lastModifiedBy>DEP SF</cp:lastModifiedBy>
  <cp:revision>5</cp:revision>
  <dcterms:created xsi:type="dcterms:W3CDTF">2026-04-13T16:46:00Z</dcterms:created>
  <dcterms:modified xsi:type="dcterms:W3CDTF">2026-04-27T08:41:00Z</dcterms:modified>
</cp:coreProperties>
</file>