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2" w:rsidRDefault="00326682" w:rsidP="00326682">
      <w:pPr>
        <w:spacing w:after="0"/>
        <w:contextualSpacing/>
        <w:jc w:val="center"/>
        <w:rPr>
          <w:rFonts w:asciiTheme="majorBidi" w:hAnsiTheme="majorBidi" w:cstheme="majorBidi"/>
          <w:sz w:val="20"/>
          <w:szCs w:val="20"/>
        </w:rPr>
      </w:pPr>
    </w:p>
    <w:p w:rsidR="00326682" w:rsidRDefault="00326682" w:rsidP="00326682">
      <w:pPr>
        <w:spacing w:after="0"/>
        <w:contextualSpacing/>
        <w:jc w:val="center"/>
        <w:rPr>
          <w:rFonts w:asciiTheme="majorBidi" w:hAnsiTheme="majorBidi" w:cstheme="majorBidi"/>
          <w:sz w:val="20"/>
          <w:szCs w:val="20"/>
        </w:rPr>
      </w:pPr>
    </w:p>
    <w:p w:rsidR="00964137" w:rsidRDefault="00964137">
      <w:pPr>
        <w:rPr>
          <w:rFonts w:ascii="Times New Roman" w:hAnsi="Times New Roman" w:cs="Times New Roman"/>
        </w:rPr>
      </w:pPr>
    </w:p>
    <w:p w:rsidR="00964137" w:rsidRPr="00964137" w:rsidRDefault="00964137" w:rsidP="009641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137">
        <w:rPr>
          <w:rFonts w:ascii="Times New Roman" w:hAnsi="Times New Roman" w:cs="Times New Roman"/>
          <w:b/>
          <w:sz w:val="28"/>
          <w:szCs w:val="28"/>
        </w:rPr>
        <w:t>Master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4137">
        <w:rPr>
          <w:rFonts w:ascii="Times New Roman" w:hAnsi="Times New Roman" w:cs="Times New Roman"/>
          <w:b/>
          <w:sz w:val="28"/>
          <w:szCs w:val="28"/>
        </w:rPr>
        <w:t>2 : Marketing hôtelier et touristique</w:t>
      </w:r>
    </w:p>
    <w:tbl>
      <w:tblPr>
        <w:tblStyle w:val="Grilledutableau"/>
        <w:tblpPr w:leftFromText="141" w:rightFromText="141" w:vertAnchor="page" w:horzAnchor="margin" w:tblpY="4246"/>
        <w:tblW w:w="9448" w:type="dxa"/>
        <w:tblLook w:val="04A0"/>
      </w:tblPr>
      <w:tblGrid>
        <w:gridCol w:w="1526"/>
        <w:gridCol w:w="1795"/>
        <w:gridCol w:w="2410"/>
        <w:gridCol w:w="3717"/>
      </w:tblGrid>
      <w:tr w:rsidR="00964137" w:rsidRPr="00964137" w:rsidTr="00326682">
        <w:trPr>
          <w:trHeight w:val="567"/>
        </w:trPr>
        <w:tc>
          <w:tcPr>
            <w:tcW w:w="1526" w:type="dxa"/>
            <w:vAlign w:val="center"/>
          </w:tcPr>
          <w:p w:rsidR="00964137" w:rsidRPr="00964137" w:rsidRDefault="00964137" w:rsidP="00326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b/>
                <w:sz w:val="28"/>
                <w:szCs w:val="28"/>
              </w:rPr>
              <w:t>Jour</w:t>
            </w:r>
          </w:p>
        </w:tc>
        <w:tc>
          <w:tcPr>
            <w:tcW w:w="1795" w:type="dxa"/>
            <w:vAlign w:val="center"/>
          </w:tcPr>
          <w:p w:rsidR="00964137" w:rsidRPr="00964137" w:rsidRDefault="00964137" w:rsidP="00326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Pr="00964137">
              <w:rPr>
                <w:rFonts w:ascii="Times New Roman" w:hAnsi="Times New Roman" w:cs="Times New Roman"/>
                <w:b/>
                <w:sz w:val="28"/>
                <w:szCs w:val="28"/>
              </w:rPr>
              <w:t>oraire</w:t>
            </w:r>
          </w:p>
        </w:tc>
        <w:tc>
          <w:tcPr>
            <w:tcW w:w="2410" w:type="dxa"/>
            <w:vAlign w:val="center"/>
          </w:tcPr>
          <w:p w:rsidR="00964137" w:rsidRPr="00964137" w:rsidRDefault="00964137" w:rsidP="00326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Pr="00964137">
              <w:rPr>
                <w:rFonts w:ascii="Times New Roman" w:hAnsi="Times New Roman" w:cs="Times New Roman"/>
                <w:b/>
                <w:sz w:val="28"/>
                <w:szCs w:val="28"/>
              </w:rPr>
              <w:t>ieu</w:t>
            </w:r>
          </w:p>
        </w:tc>
        <w:tc>
          <w:tcPr>
            <w:tcW w:w="3717" w:type="dxa"/>
            <w:vAlign w:val="center"/>
          </w:tcPr>
          <w:p w:rsidR="00964137" w:rsidRPr="00964137" w:rsidRDefault="00964137" w:rsidP="00326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b/>
                <w:sz w:val="28"/>
                <w:szCs w:val="28"/>
              </w:rPr>
              <w:t>Matière</w:t>
            </w:r>
          </w:p>
        </w:tc>
      </w:tr>
      <w:tr w:rsidR="00326682" w:rsidRPr="00964137" w:rsidTr="00326682">
        <w:trPr>
          <w:trHeight w:val="567"/>
        </w:trPr>
        <w:tc>
          <w:tcPr>
            <w:tcW w:w="1526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1795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11h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-12h30</w:t>
            </w:r>
          </w:p>
        </w:tc>
        <w:tc>
          <w:tcPr>
            <w:tcW w:w="2410" w:type="dxa"/>
            <w:vMerge w:val="restart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Salle de lecture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17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Logiciels de marketing touristique</w:t>
            </w:r>
          </w:p>
        </w:tc>
      </w:tr>
      <w:tr w:rsidR="00326682" w:rsidRPr="00964137" w:rsidTr="00326682">
        <w:trPr>
          <w:trHeight w:val="567"/>
        </w:trPr>
        <w:tc>
          <w:tcPr>
            <w:tcW w:w="1526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1795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11h-12h30</w:t>
            </w:r>
          </w:p>
        </w:tc>
        <w:tc>
          <w:tcPr>
            <w:tcW w:w="2410" w:type="dxa"/>
            <w:vMerge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Analyse stratégique et concurrentielle</w:t>
            </w:r>
          </w:p>
        </w:tc>
      </w:tr>
      <w:tr w:rsidR="00326682" w:rsidRPr="00964137" w:rsidTr="00326682">
        <w:trPr>
          <w:trHeight w:val="567"/>
        </w:trPr>
        <w:tc>
          <w:tcPr>
            <w:tcW w:w="1526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1795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11h-12h30</w:t>
            </w:r>
          </w:p>
        </w:tc>
        <w:tc>
          <w:tcPr>
            <w:tcW w:w="2410" w:type="dxa"/>
            <w:vMerge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Management des ressources humaines</w:t>
            </w:r>
          </w:p>
        </w:tc>
      </w:tr>
      <w:tr w:rsidR="00326682" w:rsidRPr="00964137" w:rsidTr="00326682">
        <w:trPr>
          <w:trHeight w:val="567"/>
        </w:trPr>
        <w:tc>
          <w:tcPr>
            <w:tcW w:w="1526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1795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11h-12h30</w:t>
            </w:r>
          </w:p>
        </w:tc>
        <w:tc>
          <w:tcPr>
            <w:tcW w:w="2410" w:type="dxa"/>
            <w:vMerge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Management des événements et destinations</w:t>
            </w:r>
          </w:p>
        </w:tc>
      </w:tr>
      <w:tr w:rsidR="00326682" w:rsidRPr="00964137" w:rsidTr="00326682">
        <w:trPr>
          <w:trHeight w:val="567"/>
        </w:trPr>
        <w:tc>
          <w:tcPr>
            <w:tcW w:w="1526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1795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11h-12h30</w:t>
            </w:r>
          </w:p>
        </w:tc>
        <w:tc>
          <w:tcPr>
            <w:tcW w:w="2410" w:type="dxa"/>
            <w:vMerge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Logiciels de statistiques 2</w:t>
            </w:r>
          </w:p>
        </w:tc>
      </w:tr>
      <w:tr w:rsidR="00326682" w:rsidRPr="00964137" w:rsidTr="00326682">
        <w:trPr>
          <w:trHeight w:val="567"/>
        </w:trPr>
        <w:tc>
          <w:tcPr>
            <w:tcW w:w="1526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1795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11h-12h30</w:t>
            </w:r>
          </w:p>
        </w:tc>
        <w:tc>
          <w:tcPr>
            <w:tcW w:w="2410" w:type="dxa"/>
            <w:vMerge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Management des sociétés et agences touristiques</w:t>
            </w:r>
          </w:p>
        </w:tc>
      </w:tr>
      <w:tr w:rsidR="00326682" w:rsidRPr="00964137" w:rsidTr="00326682">
        <w:trPr>
          <w:trHeight w:val="567"/>
        </w:trPr>
        <w:tc>
          <w:tcPr>
            <w:tcW w:w="1526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1795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11h-12h30</w:t>
            </w:r>
          </w:p>
        </w:tc>
        <w:tc>
          <w:tcPr>
            <w:tcW w:w="2410" w:type="dxa"/>
            <w:vMerge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Colloque sur le marketing touristique</w:t>
            </w:r>
          </w:p>
        </w:tc>
      </w:tr>
    </w:tbl>
    <w:p w:rsidR="00964137" w:rsidRDefault="00964137">
      <w:pPr>
        <w:rPr>
          <w:rFonts w:ascii="Times New Roman" w:hAnsi="Times New Roman" w:cs="Times New Roman"/>
        </w:rPr>
      </w:pPr>
    </w:p>
    <w:p w:rsidR="00326682" w:rsidRDefault="003266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26682" w:rsidRDefault="00326682" w:rsidP="009641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682" w:rsidRDefault="00326682" w:rsidP="009641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137" w:rsidRDefault="00964137" w:rsidP="009641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137">
        <w:rPr>
          <w:rFonts w:ascii="Times New Roman" w:hAnsi="Times New Roman" w:cs="Times New Roman"/>
          <w:b/>
          <w:sz w:val="28"/>
          <w:szCs w:val="28"/>
        </w:rPr>
        <w:t>Master 2 : Marketing des services</w:t>
      </w:r>
    </w:p>
    <w:tbl>
      <w:tblPr>
        <w:tblStyle w:val="Grilledutableau"/>
        <w:tblW w:w="0" w:type="auto"/>
        <w:tblLook w:val="04A0"/>
      </w:tblPr>
      <w:tblGrid>
        <w:gridCol w:w="1809"/>
        <w:gridCol w:w="1560"/>
        <w:gridCol w:w="2693"/>
        <w:gridCol w:w="3150"/>
      </w:tblGrid>
      <w:tr w:rsidR="00964137" w:rsidTr="00326682">
        <w:trPr>
          <w:trHeight w:val="567"/>
        </w:trPr>
        <w:tc>
          <w:tcPr>
            <w:tcW w:w="1809" w:type="dxa"/>
            <w:vAlign w:val="center"/>
          </w:tcPr>
          <w:p w:rsidR="00964137" w:rsidRPr="00964137" w:rsidRDefault="00964137" w:rsidP="00326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b/>
                <w:sz w:val="28"/>
                <w:szCs w:val="28"/>
              </w:rPr>
              <w:t>Jour</w:t>
            </w:r>
          </w:p>
        </w:tc>
        <w:tc>
          <w:tcPr>
            <w:tcW w:w="1560" w:type="dxa"/>
            <w:vAlign w:val="center"/>
          </w:tcPr>
          <w:p w:rsidR="00964137" w:rsidRPr="00964137" w:rsidRDefault="00964137" w:rsidP="00326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Pr="00964137">
              <w:rPr>
                <w:rFonts w:ascii="Times New Roman" w:hAnsi="Times New Roman" w:cs="Times New Roman"/>
                <w:b/>
                <w:sz w:val="28"/>
                <w:szCs w:val="28"/>
              </w:rPr>
              <w:t>oraire</w:t>
            </w:r>
          </w:p>
        </w:tc>
        <w:tc>
          <w:tcPr>
            <w:tcW w:w="2693" w:type="dxa"/>
            <w:vAlign w:val="center"/>
          </w:tcPr>
          <w:p w:rsidR="00964137" w:rsidRPr="00964137" w:rsidRDefault="00964137" w:rsidP="00326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Pr="00964137">
              <w:rPr>
                <w:rFonts w:ascii="Times New Roman" w:hAnsi="Times New Roman" w:cs="Times New Roman"/>
                <w:b/>
                <w:sz w:val="28"/>
                <w:szCs w:val="28"/>
              </w:rPr>
              <w:t>ieu</w:t>
            </w:r>
          </w:p>
        </w:tc>
        <w:tc>
          <w:tcPr>
            <w:tcW w:w="3150" w:type="dxa"/>
            <w:vAlign w:val="center"/>
          </w:tcPr>
          <w:p w:rsidR="00964137" w:rsidRPr="00964137" w:rsidRDefault="00964137" w:rsidP="00326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b/>
                <w:sz w:val="28"/>
                <w:szCs w:val="28"/>
              </w:rPr>
              <w:t>Matière</w:t>
            </w:r>
          </w:p>
        </w:tc>
      </w:tr>
      <w:tr w:rsidR="00326682" w:rsidRPr="00964137" w:rsidTr="00326682">
        <w:trPr>
          <w:trHeight w:val="567"/>
        </w:trPr>
        <w:tc>
          <w:tcPr>
            <w:tcW w:w="1809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1560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11h-12h30</w:t>
            </w:r>
          </w:p>
        </w:tc>
        <w:tc>
          <w:tcPr>
            <w:tcW w:w="2693" w:type="dxa"/>
            <w:vMerge w:val="restart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Salle de lecture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0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Droit des affaires</w:t>
            </w:r>
          </w:p>
        </w:tc>
      </w:tr>
      <w:tr w:rsidR="00326682" w:rsidTr="00326682">
        <w:trPr>
          <w:trHeight w:val="567"/>
        </w:trPr>
        <w:tc>
          <w:tcPr>
            <w:tcW w:w="1809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1560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11h-12h30</w:t>
            </w:r>
          </w:p>
        </w:tc>
        <w:tc>
          <w:tcPr>
            <w:tcW w:w="2693" w:type="dxa"/>
            <w:vMerge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Marketing de la santé</w:t>
            </w:r>
          </w:p>
        </w:tc>
      </w:tr>
      <w:tr w:rsidR="00326682" w:rsidTr="00326682">
        <w:trPr>
          <w:trHeight w:val="567"/>
        </w:trPr>
        <w:tc>
          <w:tcPr>
            <w:tcW w:w="1809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1560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11h-12h30</w:t>
            </w:r>
          </w:p>
        </w:tc>
        <w:tc>
          <w:tcPr>
            <w:tcW w:w="2693" w:type="dxa"/>
            <w:vMerge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Marketing des services de transport</w:t>
            </w:r>
          </w:p>
        </w:tc>
      </w:tr>
      <w:tr w:rsidR="00326682" w:rsidTr="00326682">
        <w:trPr>
          <w:trHeight w:val="567"/>
        </w:trPr>
        <w:tc>
          <w:tcPr>
            <w:tcW w:w="1809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1560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11h-12h30</w:t>
            </w:r>
          </w:p>
        </w:tc>
        <w:tc>
          <w:tcPr>
            <w:tcW w:w="2693" w:type="dxa"/>
            <w:vMerge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Marketing touristique et hôtelier</w:t>
            </w:r>
          </w:p>
        </w:tc>
      </w:tr>
      <w:tr w:rsidR="00326682" w:rsidTr="00326682">
        <w:trPr>
          <w:trHeight w:val="567"/>
        </w:trPr>
        <w:tc>
          <w:tcPr>
            <w:tcW w:w="1809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1560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11h-12h30</w:t>
            </w:r>
          </w:p>
        </w:tc>
        <w:tc>
          <w:tcPr>
            <w:tcW w:w="2693" w:type="dxa"/>
            <w:vMerge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326682" w:rsidRPr="00274772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72">
              <w:rPr>
                <w:rFonts w:ascii="Times New Roman" w:hAnsi="Times New Roman" w:cs="Times New Roman"/>
                <w:sz w:val="28"/>
                <w:szCs w:val="28"/>
              </w:rPr>
              <w:t>Audit marketing</w:t>
            </w:r>
          </w:p>
        </w:tc>
      </w:tr>
      <w:tr w:rsidR="00326682" w:rsidTr="00326682">
        <w:trPr>
          <w:trHeight w:val="567"/>
        </w:trPr>
        <w:tc>
          <w:tcPr>
            <w:tcW w:w="1809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1560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11h-12h30</w:t>
            </w:r>
          </w:p>
        </w:tc>
        <w:tc>
          <w:tcPr>
            <w:tcW w:w="2693" w:type="dxa"/>
            <w:vMerge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Logiciels de statistiques 2</w:t>
            </w:r>
          </w:p>
        </w:tc>
      </w:tr>
    </w:tbl>
    <w:p w:rsidR="00964137" w:rsidRDefault="00964137" w:rsidP="00964137">
      <w:pPr>
        <w:rPr>
          <w:rFonts w:ascii="Times New Roman" w:hAnsi="Times New Roman" w:cs="Times New Roman"/>
          <w:b/>
          <w:sz w:val="28"/>
          <w:szCs w:val="28"/>
        </w:rPr>
      </w:pPr>
    </w:p>
    <w:p w:rsidR="00326682" w:rsidRDefault="003266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26682" w:rsidRDefault="00326682" w:rsidP="002747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682" w:rsidRDefault="00326682" w:rsidP="002747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772" w:rsidRPr="00964137" w:rsidRDefault="00274772" w:rsidP="002747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Master 2 : Finance et commerce international</w:t>
      </w:r>
    </w:p>
    <w:tbl>
      <w:tblPr>
        <w:tblStyle w:val="Grilledutableau"/>
        <w:tblW w:w="9361" w:type="dxa"/>
        <w:tblLook w:val="04A0"/>
      </w:tblPr>
      <w:tblGrid>
        <w:gridCol w:w="1668"/>
        <w:gridCol w:w="1850"/>
        <w:gridCol w:w="2551"/>
        <w:gridCol w:w="3292"/>
      </w:tblGrid>
      <w:tr w:rsidR="00274772" w:rsidTr="00326682">
        <w:trPr>
          <w:trHeight w:val="567"/>
        </w:trPr>
        <w:tc>
          <w:tcPr>
            <w:tcW w:w="1668" w:type="dxa"/>
            <w:vAlign w:val="center"/>
          </w:tcPr>
          <w:p w:rsidR="00274772" w:rsidRPr="00964137" w:rsidRDefault="00274772" w:rsidP="00326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b/>
                <w:sz w:val="28"/>
                <w:szCs w:val="28"/>
              </w:rPr>
              <w:t>Jour</w:t>
            </w:r>
          </w:p>
        </w:tc>
        <w:tc>
          <w:tcPr>
            <w:tcW w:w="1850" w:type="dxa"/>
            <w:vAlign w:val="center"/>
          </w:tcPr>
          <w:p w:rsidR="00274772" w:rsidRPr="00964137" w:rsidRDefault="00274772" w:rsidP="00326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Pr="00964137">
              <w:rPr>
                <w:rFonts w:ascii="Times New Roman" w:hAnsi="Times New Roman" w:cs="Times New Roman"/>
                <w:b/>
                <w:sz w:val="28"/>
                <w:szCs w:val="28"/>
              </w:rPr>
              <w:t>oraire</w:t>
            </w:r>
          </w:p>
        </w:tc>
        <w:tc>
          <w:tcPr>
            <w:tcW w:w="2551" w:type="dxa"/>
            <w:vAlign w:val="center"/>
          </w:tcPr>
          <w:p w:rsidR="00274772" w:rsidRPr="00964137" w:rsidRDefault="00274772" w:rsidP="00326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Pr="00964137">
              <w:rPr>
                <w:rFonts w:ascii="Times New Roman" w:hAnsi="Times New Roman" w:cs="Times New Roman"/>
                <w:b/>
                <w:sz w:val="28"/>
                <w:szCs w:val="28"/>
              </w:rPr>
              <w:t>ieu</w:t>
            </w:r>
          </w:p>
        </w:tc>
        <w:tc>
          <w:tcPr>
            <w:tcW w:w="3292" w:type="dxa"/>
            <w:vAlign w:val="center"/>
          </w:tcPr>
          <w:p w:rsidR="00274772" w:rsidRPr="00964137" w:rsidRDefault="00274772" w:rsidP="00326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b/>
                <w:sz w:val="28"/>
                <w:szCs w:val="28"/>
              </w:rPr>
              <w:t>Matière</w:t>
            </w:r>
          </w:p>
        </w:tc>
      </w:tr>
      <w:tr w:rsidR="00326682" w:rsidTr="00326682">
        <w:trPr>
          <w:trHeight w:val="567"/>
        </w:trPr>
        <w:tc>
          <w:tcPr>
            <w:tcW w:w="1668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1850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11h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-12h30</w:t>
            </w:r>
          </w:p>
        </w:tc>
        <w:tc>
          <w:tcPr>
            <w:tcW w:w="2551" w:type="dxa"/>
            <w:vMerge w:val="restart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Salle de lecture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2" w:type="dxa"/>
            <w:vAlign w:val="center"/>
          </w:tcPr>
          <w:p w:rsidR="00326682" w:rsidRPr="00274772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72">
              <w:rPr>
                <w:rFonts w:ascii="Times New Roman" w:hAnsi="Times New Roman" w:cs="Times New Roman"/>
                <w:sz w:val="28"/>
                <w:szCs w:val="28"/>
              </w:rPr>
              <w:t>Incoterms</w:t>
            </w:r>
          </w:p>
        </w:tc>
      </w:tr>
      <w:tr w:rsidR="00326682" w:rsidTr="00326682">
        <w:trPr>
          <w:trHeight w:val="567"/>
        </w:trPr>
        <w:tc>
          <w:tcPr>
            <w:tcW w:w="1668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1850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11h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-12h30</w:t>
            </w:r>
          </w:p>
        </w:tc>
        <w:tc>
          <w:tcPr>
            <w:tcW w:w="2551" w:type="dxa"/>
            <w:vMerge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2" w:type="dxa"/>
            <w:vAlign w:val="center"/>
          </w:tcPr>
          <w:p w:rsidR="00326682" w:rsidRPr="00274772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72">
              <w:rPr>
                <w:rFonts w:ascii="Times New Roman" w:hAnsi="Times New Roman" w:cs="Times New Roman"/>
                <w:sz w:val="28"/>
                <w:szCs w:val="28"/>
              </w:rPr>
              <w:t xml:space="preserve">Bource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des marchandises et des dérivés</w:t>
            </w:r>
          </w:p>
        </w:tc>
      </w:tr>
      <w:tr w:rsidR="00326682" w:rsidTr="00326682">
        <w:trPr>
          <w:trHeight w:val="567"/>
        </w:trPr>
        <w:tc>
          <w:tcPr>
            <w:tcW w:w="1668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1850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11h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-12h30</w:t>
            </w:r>
          </w:p>
        </w:tc>
        <w:tc>
          <w:tcPr>
            <w:tcW w:w="2551" w:type="dxa"/>
            <w:vMerge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2" w:type="dxa"/>
            <w:vAlign w:val="center"/>
          </w:tcPr>
          <w:p w:rsidR="00326682" w:rsidRPr="00274772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72">
              <w:rPr>
                <w:rFonts w:ascii="Times New Roman" w:hAnsi="Times New Roman" w:cs="Times New Roman"/>
                <w:sz w:val="28"/>
                <w:szCs w:val="28"/>
              </w:rPr>
              <w:t>Politique et gestion des risques de change</w:t>
            </w:r>
          </w:p>
        </w:tc>
      </w:tr>
      <w:tr w:rsidR="00326682" w:rsidRPr="00274772" w:rsidTr="00326682">
        <w:trPr>
          <w:trHeight w:val="567"/>
        </w:trPr>
        <w:tc>
          <w:tcPr>
            <w:tcW w:w="1668" w:type="dxa"/>
            <w:vAlign w:val="center"/>
          </w:tcPr>
          <w:p w:rsidR="00326682" w:rsidRPr="00274772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74772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1850" w:type="dxa"/>
            <w:vAlign w:val="center"/>
          </w:tcPr>
          <w:p w:rsidR="00326682" w:rsidRPr="00274772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72">
              <w:rPr>
                <w:rFonts w:ascii="Times New Roman" w:hAnsi="Times New Roman" w:cs="Times New Roman"/>
                <w:sz w:val="28"/>
                <w:szCs w:val="28"/>
              </w:rPr>
              <w:t>11h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274772">
              <w:rPr>
                <w:rFonts w:ascii="Times New Roman" w:hAnsi="Times New Roman" w:cs="Times New Roman"/>
                <w:sz w:val="28"/>
                <w:szCs w:val="28"/>
              </w:rPr>
              <w:t>-12h30</w:t>
            </w:r>
          </w:p>
        </w:tc>
        <w:tc>
          <w:tcPr>
            <w:tcW w:w="2551" w:type="dxa"/>
            <w:vMerge/>
            <w:vAlign w:val="center"/>
          </w:tcPr>
          <w:p w:rsidR="00326682" w:rsidRPr="00274772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2" w:type="dxa"/>
            <w:vAlign w:val="center"/>
          </w:tcPr>
          <w:p w:rsidR="00326682" w:rsidRPr="00274772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72">
              <w:rPr>
                <w:rFonts w:ascii="Times New Roman" w:hAnsi="Times New Roman" w:cs="Times New Roman"/>
                <w:sz w:val="28"/>
                <w:szCs w:val="28"/>
              </w:rPr>
              <w:t>Techniques de négociation internationale</w:t>
            </w:r>
          </w:p>
        </w:tc>
      </w:tr>
    </w:tbl>
    <w:p w:rsidR="00274772" w:rsidRDefault="002747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6682" w:rsidRDefault="003266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26682" w:rsidRDefault="003266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682" w:rsidRDefault="003266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772" w:rsidRDefault="002747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772">
        <w:rPr>
          <w:rFonts w:ascii="Times New Roman" w:hAnsi="Times New Roman" w:cs="Times New Roman"/>
          <w:b/>
          <w:sz w:val="28"/>
          <w:szCs w:val="28"/>
        </w:rPr>
        <w:t>Master 2 :</w:t>
      </w:r>
      <w:r>
        <w:rPr>
          <w:rFonts w:ascii="Times New Roman" w:hAnsi="Times New Roman" w:cs="Times New Roman"/>
          <w:b/>
          <w:sz w:val="28"/>
          <w:szCs w:val="28"/>
        </w:rPr>
        <w:t xml:space="preserve"> C</w:t>
      </w:r>
      <w:r w:rsidRPr="00274772">
        <w:rPr>
          <w:rFonts w:ascii="Times New Roman" w:hAnsi="Times New Roman" w:cs="Times New Roman"/>
          <w:b/>
          <w:sz w:val="28"/>
          <w:szCs w:val="28"/>
        </w:rPr>
        <w:t xml:space="preserve">ommerce et finance </w:t>
      </w: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274772" w:rsidTr="00326682">
        <w:trPr>
          <w:trHeight w:val="567"/>
        </w:trPr>
        <w:tc>
          <w:tcPr>
            <w:tcW w:w="2303" w:type="dxa"/>
            <w:vAlign w:val="center"/>
          </w:tcPr>
          <w:p w:rsidR="00274772" w:rsidRPr="00964137" w:rsidRDefault="00274772" w:rsidP="00326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b/>
                <w:sz w:val="28"/>
                <w:szCs w:val="28"/>
              </w:rPr>
              <w:t>Jour</w:t>
            </w:r>
          </w:p>
        </w:tc>
        <w:tc>
          <w:tcPr>
            <w:tcW w:w="2303" w:type="dxa"/>
            <w:vAlign w:val="center"/>
          </w:tcPr>
          <w:p w:rsidR="00274772" w:rsidRPr="00964137" w:rsidRDefault="00274772" w:rsidP="00326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Pr="00964137">
              <w:rPr>
                <w:rFonts w:ascii="Times New Roman" w:hAnsi="Times New Roman" w:cs="Times New Roman"/>
                <w:b/>
                <w:sz w:val="28"/>
                <w:szCs w:val="28"/>
              </w:rPr>
              <w:t>oraire</w:t>
            </w:r>
          </w:p>
        </w:tc>
        <w:tc>
          <w:tcPr>
            <w:tcW w:w="2303" w:type="dxa"/>
            <w:vAlign w:val="center"/>
          </w:tcPr>
          <w:p w:rsidR="00274772" w:rsidRPr="00964137" w:rsidRDefault="00274772" w:rsidP="00326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Pr="00964137">
              <w:rPr>
                <w:rFonts w:ascii="Times New Roman" w:hAnsi="Times New Roman" w:cs="Times New Roman"/>
                <w:b/>
                <w:sz w:val="28"/>
                <w:szCs w:val="28"/>
              </w:rPr>
              <w:t>ieu</w:t>
            </w:r>
          </w:p>
        </w:tc>
        <w:tc>
          <w:tcPr>
            <w:tcW w:w="2303" w:type="dxa"/>
            <w:vAlign w:val="center"/>
          </w:tcPr>
          <w:p w:rsidR="00274772" w:rsidRPr="00964137" w:rsidRDefault="00274772" w:rsidP="00326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b/>
                <w:sz w:val="28"/>
                <w:szCs w:val="28"/>
              </w:rPr>
              <w:t>Matière</w:t>
            </w:r>
          </w:p>
        </w:tc>
      </w:tr>
      <w:tr w:rsidR="00326682" w:rsidTr="00326682">
        <w:trPr>
          <w:trHeight w:val="567"/>
        </w:trPr>
        <w:tc>
          <w:tcPr>
            <w:tcW w:w="2303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2303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11h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12h30</w:t>
            </w:r>
          </w:p>
        </w:tc>
        <w:tc>
          <w:tcPr>
            <w:tcW w:w="2303" w:type="dxa"/>
            <w:vMerge w:val="restart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Salle de lecture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3" w:type="dxa"/>
            <w:vAlign w:val="center"/>
          </w:tcPr>
          <w:p w:rsidR="00326682" w:rsidRPr="00274772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72">
              <w:rPr>
                <w:rFonts w:ascii="Times New Roman" w:hAnsi="Times New Roman" w:cs="Times New Roman"/>
                <w:sz w:val="28"/>
                <w:szCs w:val="28"/>
              </w:rPr>
              <w:t>Marketing digital</w:t>
            </w:r>
          </w:p>
        </w:tc>
      </w:tr>
      <w:tr w:rsidR="00326682" w:rsidTr="00326682">
        <w:trPr>
          <w:trHeight w:val="567"/>
        </w:trPr>
        <w:tc>
          <w:tcPr>
            <w:tcW w:w="2303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2303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11h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12h30</w:t>
            </w:r>
          </w:p>
        </w:tc>
        <w:tc>
          <w:tcPr>
            <w:tcW w:w="2303" w:type="dxa"/>
            <w:vMerge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326682" w:rsidRPr="00274772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72">
              <w:rPr>
                <w:rFonts w:ascii="Times New Roman" w:hAnsi="Times New Roman" w:cs="Times New Roman"/>
                <w:sz w:val="28"/>
                <w:szCs w:val="28"/>
              </w:rPr>
              <w:t>Droit des affaires</w:t>
            </w:r>
          </w:p>
        </w:tc>
      </w:tr>
    </w:tbl>
    <w:p w:rsidR="00274772" w:rsidRDefault="002747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682" w:rsidRDefault="003266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26682" w:rsidRDefault="003266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682" w:rsidRDefault="003266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BA2" w:rsidRDefault="00BE4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Master 2 : Marketing </w:t>
      </w:r>
    </w:p>
    <w:tbl>
      <w:tblPr>
        <w:tblStyle w:val="Grilledutableau"/>
        <w:tblW w:w="9504" w:type="dxa"/>
        <w:tblLook w:val="04A0"/>
      </w:tblPr>
      <w:tblGrid>
        <w:gridCol w:w="2248"/>
        <w:gridCol w:w="2228"/>
        <w:gridCol w:w="2432"/>
        <w:gridCol w:w="2596"/>
      </w:tblGrid>
      <w:tr w:rsidR="00BE4BA2" w:rsidTr="00326682">
        <w:trPr>
          <w:trHeight w:val="567"/>
        </w:trPr>
        <w:tc>
          <w:tcPr>
            <w:tcW w:w="2248" w:type="dxa"/>
            <w:vAlign w:val="center"/>
          </w:tcPr>
          <w:p w:rsidR="00BE4BA2" w:rsidRPr="00964137" w:rsidRDefault="00BE4BA2" w:rsidP="00326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b/>
                <w:sz w:val="28"/>
                <w:szCs w:val="28"/>
              </w:rPr>
              <w:t>Jour</w:t>
            </w:r>
          </w:p>
        </w:tc>
        <w:tc>
          <w:tcPr>
            <w:tcW w:w="2228" w:type="dxa"/>
            <w:vAlign w:val="center"/>
          </w:tcPr>
          <w:p w:rsidR="00BE4BA2" w:rsidRPr="00964137" w:rsidRDefault="00BE4BA2" w:rsidP="00326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Pr="00964137">
              <w:rPr>
                <w:rFonts w:ascii="Times New Roman" w:hAnsi="Times New Roman" w:cs="Times New Roman"/>
                <w:b/>
                <w:sz w:val="28"/>
                <w:szCs w:val="28"/>
              </w:rPr>
              <w:t>oraire</w:t>
            </w:r>
          </w:p>
        </w:tc>
        <w:tc>
          <w:tcPr>
            <w:tcW w:w="2432" w:type="dxa"/>
            <w:vAlign w:val="center"/>
          </w:tcPr>
          <w:p w:rsidR="00BE4BA2" w:rsidRPr="00964137" w:rsidRDefault="00BE4BA2" w:rsidP="00326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Pr="00964137">
              <w:rPr>
                <w:rFonts w:ascii="Times New Roman" w:hAnsi="Times New Roman" w:cs="Times New Roman"/>
                <w:b/>
                <w:sz w:val="28"/>
                <w:szCs w:val="28"/>
              </w:rPr>
              <w:t>ieu</w:t>
            </w:r>
          </w:p>
        </w:tc>
        <w:tc>
          <w:tcPr>
            <w:tcW w:w="2596" w:type="dxa"/>
            <w:vAlign w:val="center"/>
          </w:tcPr>
          <w:p w:rsidR="00BE4BA2" w:rsidRPr="00964137" w:rsidRDefault="00BE4BA2" w:rsidP="00326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b/>
                <w:sz w:val="28"/>
                <w:szCs w:val="28"/>
              </w:rPr>
              <w:t>Matière</w:t>
            </w:r>
          </w:p>
        </w:tc>
      </w:tr>
      <w:tr w:rsidR="00326682" w:rsidTr="00326682">
        <w:trPr>
          <w:trHeight w:val="567"/>
        </w:trPr>
        <w:tc>
          <w:tcPr>
            <w:tcW w:w="2248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2228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11h-12h30</w:t>
            </w:r>
          </w:p>
        </w:tc>
        <w:tc>
          <w:tcPr>
            <w:tcW w:w="2432" w:type="dxa"/>
            <w:vMerge w:val="restart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Salle de lecture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6" w:type="dxa"/>
            <w:vAlign w:val="center"/>
          </w:tcPr>
          <w:p w:rsidR="00326682" w:rsidRPr="00BE4BA2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BA2">
              <w:rPr>
                <w:rFonts w:ascii="Times New Roman" w:hAnsi="Times New Roman" w:cs="Times New Roman"/>
                <w:sz w:val="28"/>
                <w:szCs w:val="28"/>
              </w:rPr>
              <w:t>Droit des affaires</w:t>
            </w:r>
          </w:p>
        </w:tc>
      </w:tr>
      <w:tr w:rsidR="00326682" w:rsidRPr="00BE4BA2" w:rsidTr="00326682">
        <w:trPr>
          <w:trHeight w:val="567"/>
        </w:trPr>
        <w:tc>
          <w:tcPr>
            <w:tcW w:w="2248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2228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11h-12h30</w:t>
            </w:r>
          </w:p>
        </w:tc>
        <w:tc>
          <w:tcPr>
            <w:tcW w:w="2432" w:type="dxa"/>
            <w:vMerge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:rsidR="00326682" w:rsidRPr="00BE4BA2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BA2">
              <w:rPr>
                <w:rFonts w:ascii="Times New Roman" w:hAnsi="Times New Roman" w:cs="Times New Roman"/>
                <w:sz w:val="28"/>
                <w:szCs w:val="28"/>
              </w:rPr>
              <w:t>Audit marketing</w:t>
            </w:r>
          </w:p>
        </w:tc>
      </w:tr>
      <w:tr w:rsidR="00326682" w:rsidTr="00326682">
        <w:trPr>
          <w:trHeight w:val="567"/>
        </w:trPr>
        <w:tc>
          <w:tcPr>
            <w:tcW w:w="2248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2228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11h-12h30</w:t>
            </w:r>
          </w:p>
        </w:tc>
        <w:tc>
          <w:tcPr>
            <w:tcW w:w="2432" w:type="dxa"/>
            <w:vMerge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:rsidR="00326682" w:rsidRPr="00BE4BA2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BA2">
              <w:rPr>
                <w:rFonts w:ascii="Times New Roman" w:hAnsi="Times New Roman" w:cs="Times New Roman"/>
                <w:sz w:val="28"/>
                <w:szCs w:val="28"/>
              </w:rPr>
              <w:t>Marketing dans les organisations à but non lucratif</w:t>
            </w:r>
          </w:p>
        </w:tc>
      </w:tr>
      <w:tr w:rsidR="00326682" w:rsidTr="00326682">
        <w:trPr>
          <w:trHeight w:val="567"/>
        </w:trPr>
        <w:tc>
          <w:tcPr>
            <w:tcW w:w="2248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2228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11h-12h30</w:t>
            </w:r>
          </w:p>
        </w:tc>
        <w:tc>
          <w:tcPr>
            <w:tcW w:w="2432" w:type="dxa"/>
            <w:vMerge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:rsidR="00326682" w:rsidRPr="00BE4BA2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BA2">
              <w:rPr>
                <w:rFonts w:ascii="Times New Roman" w:hAnsi="Times New Roman" w:cs="Times New Roman"/>
                <w:sz w:val="28"/>
                <w:szCs w:val="28"/>
              </w:rPr>
              <w:t>Marketing industriel</w:t>
            </w:r>
          </w:p>
        </w:tc>
      </w:tr>
      <w:tr w:rsidR="00326682" w:rsidTr="00326682">
        <w:trPr>
          <w:trHeight w:val="567"/>
        </w:trPr>
        <w:tc>
          <w:tcPr>
            <w:tcW w:w="2248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2228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11h-12h30</w:t>
            </w:r>
          </w:p>
        </w:tc>
        <w:tc>
          <w:tcPr>
            <w:tcW w:w="2432" w:type="dxa"/>
            <w:vMerge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:rsidR="00326682" w:rsidRPr="00BE4BA2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BA2">
              <w:rPr>
                <w:rFonts w:ascii="Times New Roman" w:hAnsi="Times New Roman" w:cs="Times New Roman"/>
                <w:sz w:val="28"/>
                <w:szCs w:val="28"/>
              </w:rPr>
              <w:t>Gestion de la chaine d’approvisionnement</w:t>
            </w:r>
          </w:p>
        </w:tc>
      </w:tr>
      <w:tr w:rsidR="00326682" w:rsidTr="00326682">
        <w:trPr>
          <w:trHeight w:val="567"/>
        </w:trPr>
        <w:tc>
          <w:tcPr>
            <w:tcW w:w="2248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2228" w:type="dxa"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37">
              <w:rPr>
                <w:rFonts w:ascii="Times New Roman" w:hAnsi="Times New Roman" w:cs="Times New Roman"/>
                <w:sz w:val="28"/>
                <w:szCs w:val="28"/>
              </w:rPr>
              <w:t>11h-12h30</w:t>
            </w:r>
          </w:p>
        </w:tc>
        <w:tc>
          <w:tcPr>
            <w:tcW w:w="2432" w:type="dxa"/>
            <w:vMerge/>
            <w:vAlign w:val="center"/>
          </w:tcPr>
          <w:p w:rsidR="00326682" w:rsidRPr="00964137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:rsidR="00326682" w:rsidRPr="00FC4332" w:rsidRDefault="00326682" w:rsidP="0032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332">
              <w:rPr>
                <w:rFonts w:ascii="Times New Roman" w:hAnsi="Times New Roman" w:cs="Times New Roman"/>
                <w:sz w:val="28"/>
                <w:szCs w:val="28"/>
              </w:rPr>
              <w:t>Logiciel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 de statistique 2</w:t>
            </w:r>
          </w:p>
        </w:tc>
      </w:tr>
    </w:tbl>
    <w:p w:rsidR="00BE4BA2" w:rsidRPr="00274772" w:rsidRDefault="00BE4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E4BA2" w:rsidRPr="00274772" w:rsidSect="00CC1A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BD9" w:rsidRDefault="00407BD9" w:rsidP="00326682">
      <w:pPr>
        <w:spacing w:after="0" w:line="240" w:lineRule="auto"/>
      </w:pPr>
      <w:r>
        <w:separator/>
      </w:r>
    </w:p>
  </w:endnote>
  <w:endnote w:type="continuationSeparator" w:id="1">
    <w:p w:rsidR="00407BD9" w:rsidRDefault="00407BD9" w:rsidP="0032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BD9" w:rsidRDefault="00407BD9" w:rsidP="00326682">
      <w:pPr>
        <w:spacing w:after="0" w:line="240" w:lineRule="auto"/>
      </w:pPr>
      <w:r>
        <w:separator/>
      </w:r>
    </w:p>
  </w:footnote>
  <w:footnote w:type="continuationSeparator" w:id="1">
    <w:p w:rsidR="00407BD9" w:rsidRDefault="00407BD9" w:rsidP="0032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682" w:rsidRPr="005664F6" w:rsidRDefault="00326682" w:rsidP="00326682">
    <w:pPr>
      <w:spacing w:after="0"/>
      <w:contextualSpacing/>
      <w:jc w:val="center"/>
      <w:rPr>
        <w:rFonts w:asciiTheme="majorBidi" w:hAnsiTheme="majorBidi" w:cstheme="majorBidi"/>
        <w:sz w:val="20"/>
        <w:szCs w:val="20"/>
      </w:rPr>
    </w:pPr>
    <w:r w:rsidRPr="005664F6">
      <w:rPr>
        <w:rFonts w:asciiTheme="majorBidi" w:hAnsiTheme="majorBidi" w:cstheme="majorBidi"/>
        <w:sz w:val="20"/>
        <w:szCs w:val="20"/>
      </w:rPr>
      <w:t>Université Mouloud Mammeri de Tizi-Ouzou</w:t>
    </w:r>
  </w:p>
  <w:p w:rsidR="00326682" w:rsidRPr="005664F6" w:rsidRDefault="00326682" w:rsidP="00326682">
    <w:pPr>
      <w:spacing w:after="0"/>
      <w:contextualSpacing/>
      <w:jc w:val="center"/>
      <w:rPr>
        <w:rFonts w:asciiTheme="majorBidi" w:hAnsiTheme="majorBidi" w:cstheme="majorBidi"/>
        <w:sz w:val="20"/>
        <w:szCs w:val="20"/>
      </w:rPr>
    </w:pPr>
    <w:r w:rsidRPr="005664F6">
      <w:rPr>
        <w:rFonts w:asciiTheme="majorBidi" w:hAnsiTheme="majorBidi" w:cstheme="majorBidi"/>
        <w:sz w:val="20"/>
        <w:szCs w:val="20"/>
      </w:rPr>
      <w:t>Faculté des sciences économiques, commerciales et des sciences de gestion</w:t>
    </w:r>
  </w:p>
  <w:p w:rsidR="00326682" w:rsidRDefault="00326682" w:rsidP="00326682">
    <w:pPr>
      <w:spacing w:after="0"/>
      <w:contextualSpacing/>
      <w:jc w:val="center"/>
      <w:rPr>
        <w:rFonts w:asciiTheme="majorBidi" w:hAnsiTheme="majorBidi" w:cstheme="majorBidi"/>
        <w:sz w:val="20"/>
        <w:szCs w:val="20"/>
      </w:rPr>
    </w:pPr>
    <w:r w:rsidRPr="005664F6">
      <w:rPr>
        <w:rFonts w:asciiTheme="majorBidi" w:hAnsiTheme="majorBidi" w:cstheme="majorBidi"/>
        <w:sz w:val="20"/>
        <w:szCs w:val="20"/>
      </w:rPr>
      <w:t>Département des sciences commerciales</w:t>
    </w:r>
  </w:p>
  <w:p w:rsidR="00326682" w:rsidRDefault="00326682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27828"/>
    <w:rsid w:val="00140118"/>
    <w:rsid w:val="001E4843"/>
    <w:rsid w:val="00274772"/>
    <w:rsid w:val="00324F22"/>
    <w:rsid w:val="00326682"/>
    <w:rsid w:val="00407BD9"/>
    <w:rsid w:val="00680D0A"/>
    <w:rsid w:val="007C517B"/>
    <w:rsid w:val="00964137"/>
    <w:rsid w:val="00A1673F"/>
    <w:rsid w:val="00A4422A"/>
    <w:rsid w:val="00A7114B"/>
    <w:rsid w:val="00BE4BA2"/>
    <w:rsid w:val="00C77013"/>
    <w:rsid w:val="00CC1AEA"/>
    <w:rsid w:val="00CD7594"/>
    <w:rsid w:val="00DB0F2C"/>
    <w:rsid w:val="00EA0165"/>
    <w:rsid w:val="00F27828"/>
    <w:rsid w:val="00FC4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78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2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26682"/>
  </w:style>
  <w:style w:type="paragraph" w:styleId="Pieddepage">
    <w:name w:val="footer"/>
    <w:basedOn w:val="Normal"/>
    <w:link w:val="PieddepageCar"/>
    <w:uiPriority w:val="99"/>
    <w:semiHidden/>
    <w:unhideWhenUsed/>
    <w:rsid w:val="0032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266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Département Commerce</dc:creator>
  <cp:lastModifiedBy>user</cp:lastModifiedBy>
  <cp:revision>2</cp:revision>
  <dcterms:created xsi:type="dcterms:W3CDTF">2026-04-15T12:01:00Z</dcterms:created>
  <dcterms:modified xsi:type="dcterms:W3CDTF">2026-04-15T12:01:00Z</dcterms:modified>
</cp:coreProperties>
</file>