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12" w:rsidRDefault="00666E12" w:rsidP="008F6A5C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F6A5C" w:rsidRPr="00095410" w:rsidRDefault="00666E12" w:rsidP="008F6A5C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/>
          <w:b/>
          <w:sz w:val="28"/>
          <w:szCs w:val="28"/>
        </w:rPr>
        <w:t>.</w:t>
      </w:r>
      <w:r w:rsidR="008F6A5C" w:rsidRPr="00095410">
        <w:rPr>
          <w:rFonts w:asciiTheme="majorBidi" w:hAnsiTheme="majorBidi" w:cstheme="majorBidi"/>
          <w:b/>
          <w:sz w:val="28"/>
          <w:szCs w:val="28"/>
        </w:rPr>
        <w:t>République Algérienne Démocratique et Populaire</w:t>
      </w:r>
    </w:p>
    <w:p w:rsidR="008F6A5C" w:rsidRPr="00095410" w:rsidRDefault="00CB6824" w:rsidP="00202E4F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</w:rPr>
      </w:pPr>
      <w:r w:rsidRPr="00095410">
        <w:rPr>
          <w:rFonts w:asciiTheme="majorBidi" w:hAnsiTheme="majorBidi" w:cstheme="majorBid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F03A7F" wp14:editId="5300E25E">
                <wp:simplePos x="0" y="0"/>
                <wp:positionH relativeFrom="column">
                  <wp:posOffset>-352425</wp:posOffset>
                </wp:positionH>
                <wp:positionV relativeFrom="paragraph">
                  <wp:posOffset>296545</wp:posOffset>
                </wp:positionV>
                <wp:extent cx="2819400" cy="95250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A5C" w:rsidRPr="00DE042E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DE042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Ministère de l’enseignement supérieur et de la recherche scientifique</w:t>
                            </w:r>
                          </w:p>
                          <w:p w:rsidR="00CB6824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DE042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 xml:space="preserve">Université Mouloud Mammeri de </w:t>
                            </w:r>
                          </w:p>
                          <w:p w:rsidR="008F6A5C" w:rsidRPr="00DE042E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DE042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Tizi-Ouzou</w:t>
                            </w:r>
                          </w:p>
                          <w:p w:rsidR="008F6A5C" w:rsidRDefault="008F6A5C" w:rsidP="004330B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DE042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Faculté des sciences</w:t>
                            </w:r>
                          </w:p>
                          <w:p w:rsidR="00CB6824" w:rsidRPr="00DE042E" w:rsidRDefault="00CB6824" w:rsidP="004330B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03A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7.75pt;margin-top:23.35pt;width:222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" stroked="f">
                <v:textbox>
                  <w:txbxContent>
                    <w:p w:rsidR="008F6A5C" w:rsidRPr="00DE042E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DE042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Ministère de l’enseignement supérieur et de la recherche scientifique</w:t>
                      </w:r>
                    </w:p>
                    <w:p w:rsidR="00CB6824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DE042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 xml:space="preserve">Université Mouloud Mammeri de </w:t>
                      </w:r>
                    </w:p>
                    <w:p w:rsidR="008F6A5C" w:rsidRPr="00DE042E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DE042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Tizi-Ouzou</w:t>
                      </w:r>
                    </w:p>
                    <w:p w:rsidR="008F6A5C" w:rsidRDefault="008F6A5C" w:rsidP="004330B2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DE042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Faculté des sciences</w:t>
                      </w:r>
                    </w:p>
                    <w:p w:rsidR="00CB6824" w:rsidRPr="00DE042E" w:rsidRDefault="00CB6824" w:rsidP="004330B2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00FA1" w:rsidRPr="00095410">
        <w:rPr>
          <w:rFonts w:asciiTheme="majorBidi" w:hAnsiTheme="majorBidi" w:cstheme="majorBidi"/>
          <w:b/>
          <w:sz w:val="32"/>
          <w:szCs w:val="32"/>
          <w:rtl/>
        </w:rPr>
        <w:t>الجمهورية الجزائرية</w:t>
      </w:r>
      <w:r w:rsidR="00F00FA1" w:rsidRPr="00095410">
        <w:rPr>
          <w:rFonts w:asciiTheme="majorBidi" w:hAnsiTheme="majorBidi" w:cstheme="majorBidi"/>
          <w:b/>
          <w:sz w:val="40"/>
          <w:szCs w:val="40"/>
          <w:rtl/>
        </w:rPr>
        <w:t xml:space="preserve"> </w:t>
      </w:r>
      <w:r w:rsidR="008F6A5C" w:rsidRPr="00095410">
        <w:rPr>
          <w:rFonts w:asciiTheme="majorBidi" w:hAnsiTheme="majorBidi" w:cstheme="majorBidi"/>
          <w:b/>
          <w:sz w:val="32"/>
          <w:szCs w:val="32"/>
          <w:rtl/>
        </w:rPr>
        <w:t>الديموقراطية الشعبية</w:t>
      </w:r>
      <w:r w:rsidR="008F6A5C" w:rsidRPr="00095410">
        <w:rPr>
          <w:rFonts w:asciiTheme="majorBidi" w:hAnsiTheme="majorBidi" w:cstheme="majorBidi"/>
          <w:b/>
          <w:sz w:val="40"/>
          <w:szCs w:val="40"/>
          <w:rtl/>
        </w:rPr>
        <w:t xml:space="preserve"> </w:t>
      </w:r>
    </w:p>
    <w:p w:rsidR="004330B2" w:rsidRPr="00095410" w:rsidRDefault="007A5C9F" w:rsidP="004330B2">
      <w:pPr>
        <w:spacing w:line="240" w:lineRule="auto"/>
        <w:rPr>
          <w:rFonts w:asciiTheme="majorBidi" w:hAnsiTheme="majorBidi" w:cstheme="majorBidi"/>
          <w:b/>
          <w:sz w:val="6"/>
          <w:szCs w:val="6"/>
        </w:rPr>
      </w:pPr>
      <w:r w:rsidRPr="00095410">
        <w:rPr>
          <w:rFonts w:asciiTheme="majorBidi" w:hAnsiTheme="majorBidi" w:cstheme="majorBid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E05DAC" wp14:editId="40767084">
                <wp:simplePos x="0" y="0"/>
                <wp:positionH relativeFrom="page">
                  <wp:posOffset>3095625</wp:posOffset>
                </wp:positionH>
                <wp:positionV relativeFrom="paragraph">
                  <wp:posOffset>53340</wp:posOffset>
                </wp:positionV>
                <wp:extent cx="1358900" cy="985520"/>
                <wp:effectExtent l="0" t="0" r="0" b="508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A5C" w:rsidRDefault="008F6A5C" w:rsidP="002F1EF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468B93" wp14:editId="3D657359">
                                  <wp:extent cx="1179678" cy="982980"/>
                                  <wp:effectExtent l="0" t="0" r="1905" b="762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ummt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8103" cy="1006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05DAC" id="_x0000_s1027" type="#_x0000_t202" style="position:absolute;margin-left:243.75pt;margin-top:4.2pt;width:107pt;height:7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" stroked="f">
                <v:textbox>
                  <w:txbxContent>
                    <w:p w:rsidR="008F6A5C" w:rsidRDefault="008F6A5C" w:rsidP="002F1EF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468B93" wp14:editId="3D657359">
                            <wp:extent cx="1179678" cy="982980"/>
                            <wp:effectExtent l="0" t="0" r="1905" b="762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ummt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8103" cy="1006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F1EFE" w:rsidRPr="00095410">
        <w:rPr>
          <w:rFonts w:asciiTheme="majorBidi" w:hAnsiTheme="majorBidi" w:cstheme="majorBid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EAF5EE" wp14:editId="01E99F14">
                <wp:simplePos x="0" y="0"/>
                <wp:positionH relativeFrom="margin">
                  <wp:posOffset>4619625</wp:posOffset>
                </wp:positionH>
                <wp:positionV relativeFrom="paragraph">
                  <wp:posOffset>53340</wp:posOffset>
                </wp:positionV>
                <wp:extent cx="2228850" cy="866775"/>
                <wp:effectExtent l="0" t="0" r="0" b="952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A5C" w:rsidRPr="00A755A6" w:rsidRDefault="008F6A5C" w:rsidP="00797784">
                            <w:pPr>
                              <w:spacing w:after="6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وزارة التعليم العالي </w:t>
                            </w:r>
                            <w:r w:rsidR="00DE042E"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والبحث العلمي</w:t>
                            </w:r>
                          </w:p>
                          <w:p w:rsidR="008F6A5C" w:rsidRPr="00A755A6" w:rsidRDefault="008F6A5C" w:rsidP="00797784">
                            <w:pPr>
                              <w:spacing w:after="6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جامعة مولود معمري تيزي وزو</w:t>
                            </w:r>
                          </w:p>
                          <w:p w:rsidR="008F6A5C" w:rsidRDefault="008F6A5C" w:rsidP="00797784">
                            <w:pPr>
                              <w:spacing w:after="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6A5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كلية العلوم</w:t>
                            </w:r>
                          </w:p>
                          <w:p w:rsidR="00CB6824" w:rsidRPr="00CB6824" w:rsidRDefault="00CB6824" w:rsidP="00797784">
                            <w:pPr>
                              <w:spacing w:after="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AF5EE" id="_x0000_s1028" type="#_x0000_t202" style="position:absolute;margin-left:363.75pt;margin-top:4.2pt;width:175.5pt;height:6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" stroked="f">
                <v:textbox>
                  <w:txbxContent>
                    <w:p w:rsidR="008F6A5C" w:rsidRPr="00A755A6" w:rsidRDefault="008F6A5C" w:rsidP="00797784">
                      <w:pPr>
                        <w:spacing w:after="6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وزارة التعليم العالي </w:t>
                      </w:r>
                      <w:r w:rsidR="00DE042E"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والبحث العلمي</w:t>
                      </w:r>
                    </w:p>
                    <w:p w:rsidR="008F6A5C" w:rsidRPr="00A755A6" w:rsidRDefault="008F6A5C" w:rsidP="00797784">
                      <w:pPr>
                        <w:spacing w:after="6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جامعة مولود معمري تيزي وزو</w:t>
                      </w:r>
                    </w:p>
                    <w:p w:rsidR="008F6A5C" w:rsidRDefault="008F6A5C" w:rsidP="00797784">
                      <w:pPr>
                        <w:spacing w:after="6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F6A5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كلية العلوم</w:t>
                      </w:r>
                    </w:p>
                    <w:p w:rsidR="00CB6824" w:rsidRPr="00CB6824" w:rsidRDefault="00CB6824" w:rsidP="00797784">
                      <w:pPr>
                        <w:spacing w:after="6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B6824" w:rsidRPr="00CB6824" w:rsidRDefault="00CB6824" w:rsidP="00DE32AD">
      <w:pPr>
        <w:rPr>
          <w:rFonts w:asciiTheme="majorBidi" w:hAnsiTheme="majorBidi" w:cstheme="majorBidi"/>
          <w:b/>
          <w:sz w:val="2"/>
          <w:szCs w:val="2"/>
        </w:rPr>
      </w:pPr>
    </w:p>
    <w:p w:rsidR="002F1EFE" w:rsidRDefault="002F1EFE" w:rsidP="002F1EFE">
      <w:pPr>
        <w:rPr>
          <w:rFonts w:asciiTheme="majorBidi" w:hAnsiTheme="majorBidi" w:cstheme="majorBidi"/>
          <w:b/>
          <w:sz w:val="24"/>
          <w:szCs w:val="24"/>
        </w:rPr>
      </w:pPr>
    </w:p>
    <w:p w:rsidR="002F1EFE" w:rsidRDefault="002F1EFE" w:rsidP="002F1EFE">
      <w:pPr>
        <w:rPr>
          <w:rFonts w:asciiTheme="majorBidi" w:hAnsiTheme="majorBidi" w:cstheme="majorBidi"/>
          <w:b/>
          <w:sz w:val="24"/>
          <w:szCs w:val="24"/>
        </w:rPr>
      </w:pPr>
    </w:p>
    <w:p w:rsidR="007A5C9F" w:rsidRPr="007A5C9F" w:rsidRDefault="007A5C9F" w:rsidP="002F1EFE">
      <w:pPr>
        <w:rPr>
          <w:rFonts w:asciiTheme="majorBidi" w:hAnsiTheme="majorBidi" w:cstheme="majorBidi"/>
          <w:b/>
          <w:sz w:val="4"/>
          <w:szCs w:val="4"/>
        </w:rPr>
      </w:pPr>
    </w:p>
    <w:p w:rsidR="007A5C9F" w:rsidRDefault="007A5C9F" w:rsidP="00666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7A5C9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AVIS DE CONSULTATION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Pr="007A5C9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N° 1</w:t>
      </w:r>
      <w:r w:rsidR="00666E1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3</w:t>
      </w:r>
      <w:r w:rsidRPr="007A5C9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/</w:t>
      </w:r>
      <w:r w:rsidR="00EF090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FS/UMMTO/</w:t>
      </w:r>
      <w:r w:rsidRPr="007A5C9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201</w:t>
      </w:r>
      <w:r w:rsidR="00666E1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9</w:t>
      </w:r>
    </w:p>
    <w:p w:rsidR="00790D8E" w:rsidRPr="007A5C9F" w:rsidRDefault="00790D8E" w:rsidP="00666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A5C9F" w:rsidRPr="007A5C9F" w:rsidRDefault="007A5C9F" w:rsidP="00415C9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La Faculté des Sciences de l’Université Mouloud MAMMERI de Tizi-Ouzou lance une consultation relative </w:t>
      </w:r>
      <w:r w:rsidR="00415C92">
        <w:rPr>
          <w:rFonts w:ascii="Times New Roman" w:eastAsia="Calibri" w:hAnsi="Times New Roman" w:cs="Times New Roman"/>
          <w:sz w:val="24"/>
          <w:szCs w:val="24"/>
          <w:lang w:eastAsia="en-US"/>
        </w:rPr>
        <w:t>au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«</w:t>
      </w:r>
      <w:r w:rsidR="0033681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Nettoyage des espaces pédagogiques et administratifs de la Faculté des sciences »</w:t>
      </w:r>
    </w:p>
    <w:p w:rsidR="007A5C9F" w:rsidRPr="007A5C9F" w:rsidRDefault="007A5C9F" w:rsidP="00666E12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Dans le cadre du budget de fonctionnement 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20</w:t>
      </w:r>
      <w:r w:rsidR="00666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20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chapitre 22-18, article 03.</w:t>
      </w:r>
      <w:bookmarkStart w:id="0" w:name="_GoBack"/>
      <w:bookmarkEnd w:id="0"/>
    </w:p>
    <w:p w:rsidR="007A5C9F" w:rsidRPr="007A5C9F" w:rsidRDefault="007A5C9F" w:rsidP="00666E1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>Les soumissionnaires intéressés par la présente consultation sont invités à retirer le cahier des charges auprès d</w:t>
      </w:r>
      <w:r w:rsidR="00415C92">
        <w:rPr>
          <w:rFonts w:ascii="Times New Roman" w:eastAsia="Calibri" w:hAnsi="Times New Roman" w:cs="Times New Roman"/>
          <w:sz w:val="24"/>
          <w:szCs w:val="24"/>
          <w:lang w:eastAsia="en-US"/>
        </w:rPr>
        <w:t>u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ecrétariat d</w:t>
      </w:r>
      <w:r w:rsidR="00666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u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décanat de la faculté des sciences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de l’université Mouloud Mammeri de Tizi-Ouzou contre pa</w:t>
      </w:r>
      <w:r w:rsidR="00666E12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>ement de la somme de 500</w:t>
      </w:r>
      <w:r w:rsidR="00666E1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00 </w:t>
      </w:r>
      <w:r w:rsidR="00415C92">
        <w:rPr>
          <w:rFonts w:ascii="Times New Roman" w:eastAsia="Calibri" w:hAnsi="Times New Roman" w:cs="Times New Roman"/>
          <w:sz w:val="24"/>
          <w:szCs w:val="24"/>
          <w:lang w:eastAsia="en-US"/>
        </w:rPr>
        <w:t>DA auprès de l’agence comptable.</w:t>
      </w:r>
    </w:p>
    <w:p w:rsidR="007A5C9F" w:rsidRPr="007A5C9F" w:rsidRDefault="007A5C9F" w:rsidP="0041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C9F">
        <w:rPr>
          <w:rFonts w:ascii="Times New Roman" w:eastAsia="Times New Roman" w:hAnsi="Times New Roman" w:cs="Times New Roman"/>
          <w:sz w:val="24"/>
          <w:szCs w:val="24"/>
        </w:rPr>
        <w:t xml:space="preserve">                Les offres doivent être déposées au </w:t>
      </w:r>
      <w:r w:rsidRPr="007A5C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secrétariat de décanat de la faculté des sciences </w:t>
      </w:r>
      <w:r w:rsidRPr="007A5C9F">
        <w:rPr>
          <w:rFonts w:ascii="Times New Roman" w:eastAsia="Times New Roman" w:hAnsi="Times New Roman" w:cs="Times New Roman"/>
          <w:sz w:val="24"/>
          <w:szCs w:val="24"/>
        </w:rPr>
        <w:t>sous pli fe</w:t>
      </w:r>
      <w:r w:rsidR="00336814">
        <w:rPr>
          <w:rFonts w:ascii="Times New Roman" w:eastAsia="Times New Roman" w:hAnsi="Times New Roman" w:cs="Times New Roman"/>
          <w:sz w:val="24"/>
          <w:szCs w:val="24"/>
        </w:rPr>
        <w:t xml:space="preserve">rmé unique portant la mention « </w:t>
      </w:r>
      <w:r w:rsidR="00336814">
        <w:rPr>
          <w:rFonts w:ascii="Times New Roman" w:eastAsia="Times New Roman" w:hAnsi="Times New Roman" w:cs="Times New Roman"/>
          <w:b/>
          <w:sz w:val="24"/>
          <w:szCs w:val="24"/>
        </w:rPr>
        <w:t>N’</w:t>
      </w:r>
      <w:r w:rsidR="00336814" w:rsidRPr="007A5C9F">
        <w:rPr>
          <w:rFonts w:ascii="Times New Roman" w:eastAsia="Times New Roman" w:hAnsi="Times New Roman" w:cs="Times New Roman"/>
          <w:b/>
          <w:sz w:val="24"/>
          <w:szCs w:val="24"/>
        </w:rPr>
        <w:t>OUVRIR</w:t>
      </w:r>
      <w:r w:rsidRPr="007A5C9F">
        <w:rPr>
          <w:rFonts w:ascii="Times New Roman" w:eastAsia="Times New Roman" w:hAnsi="Times New Roman" w:cs="Times New Roman"/>
          <w:b/>
          <w:sz w:val="24"/>
          <w:szCs w:val="24"/>
        </w:rPr>
        <w:t xml:space="preserve"> QUE PAR LA COMMISSION D’OUVERTURE DES PLIS ET D’EVALUATION DES OFFRES</w:t>
      </w:r>
      <w:r w:rsidRPr="007A5C9F">
        <w:rPr>
          <w:rFonts w:ascii="Times New Roman" w:eastAsia="Times New Roman" w:hAnsi="Times New Roman" w:cs="Times New Roman"/>
          <w:sz w:val="24"/>
          <w:szCs w:val="24"/>
        </w:rPr>
        <w:t> » et l’intitulé de la consultation et doivent comporter les pièces suivantes :</w:t>
      </w:r>
    </w:p>
    <w:p w:rsidR="007A5C9F" w:rsidRPr="007A5C9F" w:rsidRDefault="007A5C9F" w:rsidP="007A5C9F">
      <w:pPr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US" w:bidi="ar-DZ"/>
        </w:rPr>
      </w:pPr>
      <w:r w:rsidRPr="007A5C9F">
        <w:rPr>
          <w:rFonts w:ascii="Calibri" w:eastAsia="Calibri" w:hAnsi="Calibri" w:cs="Times New Roman"/>
          <w:b/>
          <w:sz w:val="24"/>
          <w:lang w:eastAsia="en-US"/>
        </w:rPr>
        <w:t xml:space="preserve"> </w:t>
      </w:r>
      <w:r w:rsidRPr="007A5C9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US" w:bidi="ar-DZ"/>
        </w:rPr>
        <w:t xml:space="preserve">A/ Dossier de candidature : 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contextualSpacing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7A5C9F">
        <w:rPr>
          <w:rFonts w:asciiTheme="majorBidi" w:eastAsia="Calibri" w:hAnsiTheme="majorBidi" w:cstheme="majorBidi"/>
          <w:sz w:val="24"/>
          <w:szCs w:val="24"/>
          <w:lang w:eastAsia="en-US"/>
        </w:rPr>
        <w:t>PV de visite sur les lieux.</w:t>
      </w:r>
    </w:p>
    <w:p w:rsidR="007A5C9F" w:rsidRPr="007A5C9F" w:rsidRDefault="007A5C9F" w:rsidP="00666E12">
      <w:pPr>
        <w:numPr>
          <w:ilvl w:val="0"/>
          <w:numId w:val="6"/>
        </w:numPr>
        <w:spacing w:after="0" w:line="240" w:lineRule="auto"/>
        <w:ind w:left="142" w:hanging="357"/>
        <w:contextualSpacing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7A5C9F">
        <w:rPr>
          <w:rFonts w:asciiTheme="majorBidi" w:eastAsia="Calibri" w:hAnsiTheme="majorBidi" w:cstheme="majorBidi"/>
          <w:sz w:val="24"/>
          <w:szCs w:val="24"/>
          <w:lang w:eastAsia="en-US"/>
        </w:rPr>
        <w:t>Reçu d</w:t>
      </w:r>
      <w:r w:rsidR="00666E12">
        <w:rPr>
          <w:rFonts w:asciiTheme="majorBidi" w:eastAsia="Calibri" w:hAnsiTheme="majorBidi" w:cstheme="majorBidi"/>
          <w:sz w:val="24"/>
          <w:szCs w:val="24"/>
          <w:lang w:eastAsia="en-US"/>
        </w:rPr>
        <w:t>u</w:t>
      </w:r>
      <w:r w:rsidRPr="007A5C9F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paiement des droits de retrait du cahier des charges.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contextualSpacing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7A5C9F">
        <w:rPr>
          <w:rFonts w:asciiTheme="majorBidi" w:eastAsia="Calibri" w:hAnsiTheme="majorBidi" w:cstheme="majorBidi"/>
          <w:bCs/>
          <w:sz w:val="24"/>
          <w:szCs w:val="24"/>
          <w:lang w:eastAsia="en-US"/>
        </w:rPr>
        <w:t>Déclaration de candidature</w:t>
      </w:r>
      <w:r w:rsidRPr="007A5C9F">
        <w:rPr>
          <w:rFonts w:asciiTheme="majorBidi" w:eastAsia="Calibri" w:hAnsiTheme="majorBidi" w:cstheme="majorBidi"/>
          <w:b/>
          <w:sz w:val="24"/>
          <w:szCs w:val="24"/>
          <w:lang w:eastAsia="en-US"/>
        </w:rPr>
        <w:t xml:space="preserve"> </w:t>
      </w:r>
      <w:r w:rsidRPr="007A5C9F">
        <w:rPr>
          <w:rFonts w:asciiTheme="majorBidi" w:eastAsia="Calibri" w:hAnsiTheme="majorBidi" w:cstheme="majorBidi"/>
          <w:sz w:val="24"/>
          <w:szCs w:val="24"/>
          <w:lang w:eastAsia="en-US"/>
        </w:rPr>
        <w:t>dûment renseignée, datée, signée et cachetée par le soumissionnaire.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 xml:space="preserve">Déclaration de probité </w:t>
      </w:r>
      <w:r w:rsidRPr="007A5C9F">
        <w:rPr>
          <w:rFonts w:asciiTheme="majorBidi" w:eastAsia="Times New Roman" w:hAnsiTheme="majorBidi" w:cstheme="majorBidi"/>
          <w:bCs/>
          <w:sz w:val="24"/>
          <w:szCs w:val="24"/>
        </w:rPr>
        <w:t>dûment renseignée, datée, signée et cachetée par le soumissionnaire.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Copie du registre de commerce.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Certificat de qualification et classification, agrément et certificat de qualité.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Copie des statuts de l’entreprise.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Copie de la carte de l’identification fiscale.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Numéro et domiciliation du compte bancaire.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 xml:space="preserve">Original de l'extrait de rôles apuré ou avec échéancier et daté de moins d’un mois à la date de la soumission. 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Attestations de mise à jour délivrées par la CASNOS et CNAS (originales).</w:t>
      </w:r>
    </w:p>
    <w:p w:rsidR="007A5C9F" w:rsidRPr="007A5C9F" w:rsidRDefault="00A928F3" w:rsidP="00666E12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Engagement d’employer </w:t>
      </w:r>
      <w:r w:rsidR="00666E12">
        <w:rPr>
          <w:rFonts w:asciiTheme="majorBidi" w:eastAsia="Times New Roman" w:hAnsiTheme="majorBidi" w:cstheme="majorBidi"/>
          <w:sz w:val="24"/>
          <w:szCs w:val="24"/>
        </w:rPr>
        <w:t>six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(0</w:t>
      </w:r>
      <w:r w:rsidR="00666E12">
        <w:rPr>
          <w:rFonts w:asciiTheme="majorBidi" w:eastAsia="Times New Roman" w:hAnsiTheme="majorBidi" w:cstheme="majorBidi"/>
          <w:sz w:val="24"/>
          <w:szCs w:val="24"/>
        </w:rPr>
        <w:t>6</w:t>
      </w:r>
      <w:r>
        <w:rPr>
          <w:rFonts w:asciiTheme="majorBidi" w:eastAsia="Times New Roman" w:hAnsiTheme="majorBidi" w:cstheme="majorBidi"/>
          <w:sz w:val="24"/>
          <w:szCs w:val="24"/>
        </w:rPr>
        <w:t>) femmes de ménage pour la prestation.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Liste des personnels dont dispose l’entreprise ainsi que leurs spécialisations et leurs déclarations CNAS.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Liste du matériel en possession avec justificatifs (PV huissier, factures d’achats).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Original du casier judiciaire datant de moins de trois mois à la date de la soumission.</w:t>
      </w:r>
      <w:r w:rsidRPr="007A5C9F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7A5C9F" w:rsidRPr="007A5C9F" w:rsidRDefault="007A5C9F" w:rsidP="00666E12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Bilans fiscaux 201</w:t>
      </w:r>
      <w:r w:rsidR="00666E12">
        <w:rPr>
          <w:rFonts w:asciiTheme="majorBidi" w:eastAsia="Times New Roman" w:hAnsiTheme="majorBidi" w:cstheme="majorBidi"/>
          <w:sz w:val="24"/>
          <w:szCs w:val="24"/>
        </w:rPr>
        <w:t>6</w:t>
      </w:r>
      <w:r w:rsidRPr="007A5C9F">
        <w:rPr>
          <w:rFonts w:asciiTheme="majorBidi" w:eastAsia="Times New Roman" w:hAnsiTheme="majorBidi" w:cstheme="majorBidi"/>
          <w:sz w:val="24"/>
          <w:szCs w:val="24"/>
        </w:rPr>
        <w:t>-201</w:t>
      </w:r>
      <w:r w:rsidR="00666E12">
        <w:rPr>
          <w:rFonts w:asciiTheme="majorBidi" w:eastAsia="Times New Roman" w:hAnsiTheme="majorBidi" w:cstheme="majorBidi"/>
          <w:sz w:val="24"/>
          <w:szCs w:val="24"/>
        </w:rPr>
        <w:t>7</w:t>
      </w:r>
      <w:r w:rsidRPr="007A5C9F">
        <w:rPr>
          <w:rFonts w:asciiTheme="majorBidi" w:eastAsia="Times New Roman" w:hAnsiTheme="majorBidi" w:cstheme="majorBidi"/>
          <w:sz w:val="24"/>
          <w:szCs w:val="24"/>
        </w:rPr>
        <w:t xml:space="preserve"> et 201</w:t>
      </w:r>
      <w:r w:rsidR="00666E12">
        <w:rPr>
          <w:rFonts w:asciiTheme="majorBidi" w:eastAsia="Times New Roman" w:hAnsiTheme="majorBidi" w:cstheme="majorBidi"/>
          <w:sz w:val="24"/>
          <w:szCs w:val="24"/>
        </w:rPr>
        <w:t>8</w:t>
      </w:r>
      <w:r w:rsidRPr="007A5C9F">
        <w:rPr>
          <w:rFonts w:asciiTheme="majorBidi" w:eastAsia="Times New Roman" w:hAnsiTheme="majorBidi" w:cstheme="majorBidi"/>
          <w:sz w:val="24"/>
          <w:szCs w:val="24"/>
        </w:rPr>
        <w:t xml:space="preserve"> approuvés avec TCR. </w:t>
      </w:r>
    </w:p>
    <w:p w:rsidR="00715E37" w:rsidRDefault="007A5C9F" w:rsidP="00F963BE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Attestations de bonne exécution (201</w:t>
      </w:r>
      <w:r w:rsidR="00F963BE">
        <w:rPr>
          <w:rFonts w:asciiTheme="majorBidi" w:eastAsia="Times New Roman" w:hAnsiTheme="majorBidi" w:cstheme="majorBidi"/>
          <w:sz w:val="24"/>
          <w:szCs w:val="24"/>
        </w:rPr>
        <w:t>7</w:t>
      </w:r>
      <w:r w:rsidRPr="007A5C9F">
        <w:rPr>
          <w:rFonts w:asciiTheme="majorBidi" w:eastAsia="Times New Roman" w:hAnsiTheme="majorBidi" w:cstheme="majorBidi"/>
          <w:sz w:val="24"/>
          <w:szCs w:val="24"/>
        </w:rPr>
        <w:t>, 201</w:t>
      </w:r>
      <w:r w:rsidR="00F963BE">
        <w:rPr>
          <w:rFonts w:asciiTheme="majorBidi" w:eastAsia="Times New Roman" w:hAnsiTheme="majorBidi" w:cstheme="majorBidi"/>
          <w:sz w:val="24"/>
          <w:szCs w:val="24"/>
        </w:rPr>
        <w:t>8</w:t>
      </w:r>
      <w:r w:rsidRPr="007A5C9F">
        <w:rPr>
          <w:rFonts w:asciiTheme="majorBidi" w:eastAsia="Times New Roman" w:hAnsiTheme="majorBidi" w:cstheme="majorBidi"/>
          <w:sz w:val="24"/>
          <w:szCs w:val="24"/>
        </w:rPr>
        <w:t>, 201</w:t>
      </w:r>
      <w:r w:rsidR="00F963BE">
        <w:rPr>
          <w:rFonts w:asciiTheme="majorBidi" w:eastAsia="Times New Roman" w:hAnsiTheme="majorBidi" w:cstheme="majorBidi"/>
          <w:sz w:val="24"/>
          <w:szCs w:val="24"/>
        </w:rPr>
        <w:t>9</w:t>
      </w:r>
      <w:r w:rsidRPr="007A5C9F">
        <w:rPr>
          <w:rFonts w:asciiTheme="majorBidi" w:eastAsia="Times New Roman" w:hAnsiTheme="majorBidi" w:cstheme="majorBidi"/>
          <w:sz w:val="24"/>
          <w:szCs w:val="24"/>
        </w:rPr>
        <w:t>).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C9F">
        <w:rPr>
          <w:rFonts w:ascii="Times New Roman" w:eastAsia="Times New Roman" w:hAnsi="Times New Roman" w:cs="Times New Roman"/>
          <w:sz w:val="26"/>
          <w:szCs w:val="26"/>
        </w:rPr>
        <w:t xml:space="preserve">Attestation de dépôt légal des comptes sociaux pour les sociétés commerciales dotées de personnalité morale de droit algérien.   </w:t>
      </w:r>
    </w:p>
    <w:p w:rsidR="007A5C9F" w:rsidRPr="007A5C9F" w:rsidRDefault="007A5C9F" w:rsidP="007A5C9F">
      <w:pPr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US" w:bidi="ar-DZ"/>
        </w:rPr>
      </w:pPr>
      <w:r w:rsidRPr="007A5C9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US" w:bidi="ar-DZ"/>
        </w:rPr>
        <w:t>B/ Offre Technique :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en-US" w:bidi="ar-DZ"/>
        </w:rPr>
      </w:pPr>
      <w:r w:rsidRPr="007A5C9F">
        <w:rPr>
          <w:rFonts w:asciiTheme="majorBidi" w:eastAsia="Times New Roman" w:hAnsiTheme="majorBidi" w:cstheme="majorBidi"/>
          <w:sz w:val="24"/>
          <w:szCs w:val="24"/>
          <w:lang w:eastAsia="en-US" w:bidi="ar-DZ"/>
        </w:rPr>
        <w:t xml:space="preserve">Déclaration à souscrire </w:t>
      </w:r>
      <w:r w:rsidRPr="007A5C9F">
        <w:rPr>
          <w:rFonts w:asciiTheme="majorBidi" w:eastAsia="Times New Roman" w:hAnsiTheme="majorBidi" w:cstheme="majorBidi"/>
          <w:bCs/>
          <w:sz w:val="24"/>
          <w:szCs w:val="24"/>
          <w:lang w:eastAsia="en-US" w:bidi="ar-DZ"/>
        </w:rPr>
        <w:t>dûment renseignée, datée, signée et cachetée par le soumissionnaire.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  <w:lang w:bidi="ar-DZ"/>
        </w:rPr>
        <w:t xml:space="preserve">Cahier des charges </w:t>
      </w:r>
      <w:r w:rsidRPr="007A5C9F">
        <w:rPr>
          <w:rFonts w:asciiTheme="majorBidi" w:eastAsia="Times New Roman" w:hAnsiTheme="majorBidi" w:cstheme="majorBidi"/>
          <w:sz w:val="24"/>
          <w:szCs w:val="24"/>
        </w:rPr>
        <w:t>dûment renseignée, datée, cachetée et signé portant la dernière page la mention «lu approuvé».</w:t>
      </w:r>
    </w:p>
    <w:p w:rsidR="007A5C9F" w:rsidRPr="007A5C9F" w:rsidRDefault="007A5C9F" w:rsidP="007A5C9F">
      <w:pPr>
        <w:spacing w:after="0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en-US" w:bidi="ar-DZ"/>
        </w:rPr>
      </w:pPr>
      <w:r w:rsidRPr="007A5C9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US" w:bidi="ar-DZ"/>
        </w:rPr>
        <w:t>C/ Offre Financière :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Theme="majorBidi" w:eastAsia="Calibri" w:hAnsiTheme="majorBidi" w:cstheme="majorBidi"/>
          <w:bCs/>
          <w:sz w:val="24"/>
          <w:szCs w:val="24"/>
          <w:lang w:eastAsia="en-US"/>
        </w:rPr>
      </w:pPr>
      <w:r w:rsidRPr="007A5C9F">
        <w:rPr>
          <w:rFonts w:asciiTheme="majorBidi" w:eastAsia="Calibri" w:hAnsiTheme="majorBidi" w:cstheme="majorBidi"/>
          <w:bCs/>
          <w:sz w:val="24"/>
          <w:szCs w:val="24"/>
          <w:lang w:eastAsia="en-US"/>
        </w:rPr>
        <w:t>Lettre de soumission dûment renseignée, datée, signée et cachetée par le soumissionnaire.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Theme="majorBidi" w:eastAsia="Calibri" w:hAnsiTheme="majorBidi" w:cstheme="majorBidi"/>
          <w:bCs/>
          <w:sz w:val="24"/>
          <w:szCs w:val="24"/>
          <w:lang w:eastAsia="en-US"/>
        </w:rPr>
      </w:pPr>
      <w:r w:rsidRPr="007A5C9F">
        <w:rPr>
          <w:rFonts w:asciiTheme="majorBidi" w:eastAsia="Calibri" w:hAnsiTheme="majorBidi" w:cstheme="majorBidi"/>
          <w:sz w:val="24"/>
          <w:szCs w:val="24"/>
          <w:lang w:eastAsia="en-US"/>
        </w:rPr>
        <w:t>Bordereau des prix</w:t>
      </w:r>
      <w:r w:rsidRPr="007A5C9F">
        <w:rPr>
          <w:rFonts w:asciiTheme="majorBidi" w:eastAsia="Calibri" w:hAnsiTheme="majorBidi" w:cstheme="majorBidi"/>
          <w:bCs/>
          <w:sz w:val="24"/>
          <w:szCs w:val="24"/>
          <w:lang w:eastAsia="en-US"/>
        </w:rPr>
        <w:t xml:space="preserve"> unitaires daté, signé, coté et cacheté par le soumissionnaire.</w:t>
      </w:r>
    </w:p>
    <w:p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Theme="majorBidi" w:eastAsia="Calibri" w:hAnsiTheme="majorBidi" w:cstheme="majorBidi"/>
          <w:bCs/>
          <w:sz w:val="24"/>
          <w:szCs w:val="24"/>
          <w:lang w:eastAsia="en-US"/>
        </w:rPr>
      </w:pPr>
      <w:r w:rsidRPr="007A5C9F">
        <w:rPr>
          <w:rFonts w:asciiTheme="majorBidi" w:eastAsia="Calibri" w:hAnsiTheme="majorBidi" w:cstheme="majorBidi"/>
          <w:bCs/>
          <w:sz w:val="24"/>
          <w:szCs w:val="24"/>
          <w:lang w:eastAsia="en-US"/>
        </w:rPr>
        <w:t>Devis estimatif et quantitatif daté, signé et cacheté par le soumissionnaire.</w:t>
      </w:r>
    </w:p>
    <w:p w:rsidR="007A5C9F" w:rsidRPr="007A5C9F" w:rsidRDefault="007A5C9F" w:rsidP="00F963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Un délai de 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huit (08)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jours est accordé aux soumissionnaires pour préparer leurs offres à compter du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963B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15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/12/201</w:t>
      </w:r>
      <w:r w:rsidR="00F963B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9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La date de dépôt des offres est fixée au </w:t>
      </w:r>
      <w:r w:rsidR="00F963B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22/12/2019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à 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10h00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E19BB" w:rsidRDefault="007A5C9F" w:rsidP="00F963B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>L’ouverture des plis se fera, en présence des soumissionnaires qui le désirent le jour même de la date de dépôt des offres</w:t>
      </w:r>
      <w:r w:rsidR="00415C9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à savoir le </w:t>
      </w:r>
      <w:r w:rsidR="00F963B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22/12/2019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à 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0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h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0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à 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la salle de réunions (4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en-US"/>
        </w:rPr>
        <w:t>eme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étage) de la faculté des Sciences.</w:t>
      </w:r>
    </w:p>
    <w:p w:rsidR="00321C2C" w:rsidRPr="001E19BB" w:rsidRDefault="007A5C9F" w:rsidP="001E1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>La durée de la validité des offres des soumissionnaires est égale à la durée de préparation des offres augmentée de trois (03) mois à compter de la date de l’ouverture des plis.</w:t>
      </w:r>
    </w:p>
    <w:p w:rsidR="002D75A2" w:rsidRPr="00657FED" w:rsidRDefault="002D75A2" w:rsidP="002D75A2">
      <w:pPr>
        <w:spacing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 w:rsidRPr="00657FED">
        <w:rPr>
          <w:rFonts w:asciiTheme="majorBidi" w:hAnsiTheme="majorBidi" w:cstheme="majorBidi"/>
          <w:sz w:val="32"/>
          <w:szCs w:val="32"/>
        </w:rPr>
        <w:t xml:space="preserve"> </w:t>
      </w:r>
    </w:p>
    <w:sectPr w:rsidR="002D75A2" w:rsidRPr="00657FED" w:rsidSect="00415C92">
      <w:pgSz w:w="11906" w:h="16838"/>
      <w:pgMar w:top="284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0B8" w:rsidRDefault="00D060B8" w:rsidP="008F6A5C">
      <w:pPr>
        <w:spacing w:after="0" w:line="240" w:lineRule="auto"/>
      </w:pPr>
      <w:r>
        <w:separator/>
      </w:r>
    </w:p>
  </w:endnote>
  <w:endnote w:type="continuationSeparator" w:id="0">
    <w:p w:rsidR="00D060B8" w:rsidRDefault="00D060B8" w:rsidP="008F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0B8" w:rsidRDefault="00D060B8" w:rsidP="008F6A5C">
      <w:pPr>
        <w:spacing w:after="0" w:line="240" w:lineRule="auto"/>
      </w:pPr>
      <w:r>
        <w:separator/>
      </w:r>
    </w:p>
  </w:footnote>
  <w:footnote w:type="continuationSeparator" w:id="0">
    <w:p w:rsidR="00D060B8" w:rsidRDefault="00D060B8" w:rsidP="008F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205EA"/>
    <w:multiLevelType w:val="hybridMultilevel"/>
    <w:tmpl w:val="736ED2DC"/>
    <w:lvl w:ilvl="0" w:tplc="FD02E148">
      <w:start w:val="1"/>
      <w:numFmt w:val="decimalZero"/>
      <w:lvlText w:val="%1-"/>
      <w:lvlJc w:val="left"/>
      <w:pPr>
        <w:ind w:left="795" w:hanging="435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65CB3"/>
    <w:multiLevelType w:val="hybridMultilevel"/>
    <w:tmpl w:val="5A025D62"/>
    <w:lvl w:ilvl="0" w:tplc="5BE49FD6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2502B"/>
    <w:multiLevelType w:val="hybridMultilevel"/>
    <w:tmpl w:val="9F7E237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80512"/>
    <w:multiLevelType w:val="hybridMultilevel"/>
    <w:tmpl w:val="E01ACB70"/>
    <w:lvl w:ilvl="0" w:tplc="E4D445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EB24C9"/>
    <w:multiLevelType w:val="hybridMultilevel"/>
    <w:tmpl w:val="43AA1BD2"/>
    <w:lvl w:ilvl="0" w:tplc="5E6A6B2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E3547"/>
    <w:multiLevelType w:val="hybridMultilevel"/>
    <w:tmpl w:val="738E8CBA"/>
    <w:lvl w:ilvl="0" w:tplc="0D20F55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5C"/>
    <w:rsid w:val="00022704"/>
    <w:rsid w:val="00030DBD"/>
    <w:rsid w:val="0004195D"/>
    <w:rsid w:val="00064D3C"/>
    <w:rsid w:val="00095410"/>
    <w:rsid w:val="000C1AC5"/>
    <w:rsid w:val="001051AA"/>
    <w:rsid w:val="001C3231"/>
    <w:rsid w:val="001E19BB"/>
    <w:rsid w:val="001E4D17"/>
    <w:rsid w:val="00202E4F"/>
    <w:rsid w:val="00260F74"/>
    <w:rsid w:val="002D2C7C"/>
    <w:rsid w:val="002D75A2"/>
    <w:rsid w:val="002E4C83"/>
    <w:rsid w:val="002F1EFE"/>
    <w:rsid w:val="00321C2C"/>
    <w:rsid w:val="00335076"/>
    <w:rsid w:val="00336814"/>
    <w:rsid w:val="00341E10"/>
    <w:rsid w:val="00370456"/>
    <w:rsid w:val="003835A4"/>
    <w:rsid w:val="00395A11"/>
    <w:rsid w:val="003A1EF1"/>
    <w:rsid w:val="003B1CC1"/>
    <w:rsid w:val="003C0595"/>
    <w:rsid w:val="003D6DA5"/>
    <w:rsid w:val="003D77AB"/>
    <w:rsid w:val="003F0561"/>
    <w:rsid w:val="00404B19"/>
    <w:rsid w:val="00407A6B"/>
    <w:rsid w:val="0041452A"/>
    <w:rsid w:val="00415C92"/>
    <w:rsid w:val="004172D8"/>
    <w:rsid w:val="004330B2"/>
    <w:rsid w:val="004512F8"/>
    <w:rsid w:val="0045285E"/>
    <w:rsid w:val="00456188"/>
    <w:rsid w:val="00465025"/>
    <w:rsid w:val="00473851"/>
    <w:rsid w:val="00483CEA"/>
    <w:rsid w:val="004C3AFB"/>
    <w:rsid w:val="005E3602"/>
    <w:rsid w:val="00616BAC"/>
    <w:rsid w:val="00640AA2"/>
    <w:rsid w:val="00651647"/>
    <w:rsid w:val="00657FED"/>
    <w:rsid w:val="006610D5"/>
    <w:rsid w:val="00663C7B"/>
    <w:rsid w:val="00666E12"/>
    <w:rsid w:val="006B4A3A"/>
    <w:rsid w:val="006E0810"/>
    <w:rsid w:val="006E4C75"/>
    <w:rsid w:val="00712CED"/>
    <w:rsid w:val="00715E37"/>
    <w:rsid w:val="00744F59"/>
    <w:rsid w:val="007521A3"/>
    <w:rsid w:val="007742C6"/>
    <w:rsid w:val="00790D8E"/>
    <w:rsid w:val="00797784"/>
    <w:rsid w:val="007A5C9F"/>
    <w:rsid w:val="007F4F84"/>
    <w:rsid w:val="00825500"/>
    <w:rsid w:val="00861CE3"/>
    <w:rsid w:val="00881358"/>
    <w:rsid w:val="008B397F"/>
    <w:rsid w:val="008C6066"/>
    <w:rsid w:val="008C78A4"/>
    <w:rsid w:val="008D500C"/>
    <w:rsid w:val="008F6A5C"/>
    <w:rsid w:val="0090178C"/>
    <w:rsid w:val="00905E5E"/>
    <w:rsid w:val="0093556B"/>
    <w:rsid w:val="00937107"/>
    <w:rsid w:val="00942547"/>
    <w:rsid w:val="00956B33"/>
    <w:rsid w:val="009635BA"/>
    <w:rsid w:val="009826F0"/>
    <w:rsid w:val="009A4598"/>
    <w:rsid w:val="009A5D21"/>
    <w:rsid w:val="00A802AA"/>
    <w:rsid w:val="00A928F3"/>
    <w:rsid w:val="00A96E3F"/>
    <w:rsid w:val="00AE3E2E"/>
    <w:rsid w:val="00B1541D"/>
    <w:rsid w:val="00B15C32"/>
    <w:rsid w:val="00B41658"/>
    <w:rsid w:val="00B42096"/>
    <w:rsid w:val="00BD162A"/>
    <w:rsid w:val="00BE22DD"/>
    <w:rsid w:val="00C1512F"/>
    <w:rsid w:val="00C41AE3"/>
    <w:rsid w:val="00C52D78"/>
    <w:rsid w:val="00C81CC0"/>
    <w:rsid w:val="00C904F6"/>
    <w:rsid w:val="00CB130D"/>
    <w:rsid w:val="00CB6824"/>
    <w:rsid w:val="00CC576A"/>
    <w:rsid w:val="00D060B8"/>
    <w:rsid w:val="00D13ADC"/>
    <w:rsid w:val="00D312FD"/>
    <w:rsid w:val="00D37145"/>
    <w:rsid w:val="00D51986"/>
    <w:rsid w:val="00D5319A"/>
    <w:rsid w:val="00D63FDA"/>
    <w:rsid w:val="00DD5858"/>
    <w:rsid w:val="00DE042E"/>
    <w:rsid w:val="00DE32AD"/>
    <w:rsid w:val="00DF153F"/>
    <w:rsid w:val="00E13201"/>
    <w:rsid w:val="00E149AB"/>
    <w:rsid w:val="00E25FBC"/>
    <w:rsid w:val="00E41EC2"/>
    <w:rsid w:val="00E84CBE"/>
    <w:rsid w:val="00E9375D"/>
    <w:rsid w:val="00ED7701"/>
    <w:rsid w:val="00EF090D"/>
    <w:rsid w:val="00EF5CDD"/>
    <w:rsid w:val="00F00FA1"/>
    <w:rsid w:val="00F74CBC"/>
    <w:rsid w:val="00F7515C"/>
    <w:rsid w:val="00F93680"/>
    <w:rsid w:val="00F963BE"/>
    <w:rsid w:val="00FD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63180A-FB07-4C99-9785-09BB826E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04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F6A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A5C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A5C"/>
    <w:rPr>
      <w:rFonts w:ascii="Segoe UI" w:eastAsiaTheme="minorEastAsia" w:hAnsi="Segoe UI" w:cs="Segoe UI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rsid w:val="004172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sdetexteCar">
    <w:name w:val="Corps de texte Car"/>
    <w:basedOn w:val="Policepardfaut"/>
    <w:link w:val="Corpsdetexte"/>
    <w:rsid w:val="004172D8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61CE3"/>
    <w:pPr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table" w:styleId="Grilledutableau">
    <w:name w:val="Table Grid"/>
    <w:basedOn w:val="TableauNormal"/>
    <w:uiPriority w:val="39"/>
    <w:rsid w:val="002F1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26533-F3F2-4A26-B08E-D251C1FF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Belaid</dc:creator>
  <cp:keywords/>
  <dc:description/>
  <cp:lastModifiedBy>Belaid</cp:lastModifiedBy>
  <cp:revision>12</cp:revision>
  <cp:lastPrinted>2018-12-03T13:22:00Z</cp:lastPrinted>
  <dcterms:created xsi:type="dcterms:W3CDTF">2018-11-29T14:06:00Z</dcterms:created>
  <dcterms:modified xsi:type="dcterms:W3CDTF">2019-12-15T11:06:00Z</dcterms:modified>
</cp:coreProperties>
</file>