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FE6" w:rsidRPr="00AF57B0" w:rsidRDefault="001B6FE6" w:rsidP="00AF57B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367555" w:rsidRPr="00367555" w:rsidRDefault="001B6FE6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F57B0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الجمهورية ا الجزائرية الديمقراطية الشعبية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>République Algérienne Démocratique et Populaire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367555">
        <w:rPr>
          <w:rFonts w:asciiTheme="majorBidi" w:hAnsiTheme="majorBidi" w:cstheme="majorBidi"/>
          <w:sz w:val="28"/>
          <w:szCs w:val="28"/>
          <w:lang w:val="fr-FR"/>
        </w:rPr>
        <w:t xml:space="preserve">Ministère de l’Enseignement Supérieur et de la Recherche Scientifique  </w:t>
      </w: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>UNIVERSITE MOULOUD MAMMERI DE TIZI-OUZOU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</w:p>
    <w:p w:rsidR="00367555" w:rsidRPr="004742A4" w:rsidRDefault="00367555" w:rsidP="00367555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  <w:r w:rsidRPr="004742A4">
        <w:rPr>
          <w:b/>
          <w:noProof/>
          <w:sz w:val="28"/>
          <w:szCs w:val="28"/>
          <w:lang w:val="fr-FR" w:eastAsia="fr-FR" w:bidi="ar-SA"/>
        </w:rPr>
        <w:drawing>
          <wp:inline distT="0" distB="0" distL="0" distR="0">
            <wp:extent cx="1033780" cy="1057275"/>
            <wp:effectExtent l="19050" t="0" r="0" b="0"/>
            <wp:docPr id="2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5727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55" w:rsidRPr="004742A4" w:rsidRDefault="00367555" w:rsidP="00367555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</w:p>
    <w:p w:rsidR="00367555" w:rsidRPr="004742A4" w:rsidRDefault="00367555" w:rsidP="00367555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val="fr-FR"/>
        </w:rPr>
      </w:pPr>
      <w:r w:rsidRPr="004742A4">
        <w:rPr>
          <w:b/>
          <w:sz w:val="28"/>
          <w:szCs w:val="28"/>
          <w:lang w:val="fr-FR"/>
        </w:rPr>
        <w:t>AVIS DE CONSULTATION</w:t>
      </w:r>
      <w:r>
        <w:rPr>
          <w:b/>
          <w:sz w:val="28"/>
          <w:szCs w:val="28"/>
          <w:lang w:val="fr-FR"/>
        </w:rPr>
        <w:t xml:space="preserve"> AVEC EXIGENCE DE CAPACITE MINIMALE</w:t>
      </w:r>
    </w:p>
    <w:p w:rsidR="00367555" w:rsidRPr="004742A4" w:rsidRDefault="00367555" w:rsidP="008F02E2">
      <w:pPr>
        <w:bidi w:val="0"/>
        <w:spacing w:line="48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N°  </w:t>
      </w:r>
      <w:r w:rsidR="003F0C9C">
        <w:rPr>
          <w:b/>
          <w:sz w:val="28"/>
          <w:szCs w:val="28"/>
          <w:lang w:val="fr-FR"/>
        </w:rPr>
        <w:t>0</w:t>
      </w:r>
      <w:r w:rsidR="008F02E2">
        <w:rPr>
          <w:b/>
          <w:sz w:val="28"/>
          <w:szCs w:val="28"/>
          <w:lang w:val="fr-FR"/>
        </w:rPr>
        <w:t>8</w:t>
      </w:r>
      <w:r w:rsidR="003F0C9C">
        <w:rPr>
          <w:b/>
          <w:sz w:val="28"/>
          <w:szCs w:val="28"/>
          <w:lang w:val="fr-FR"/>
        </w:rPr>
        <w:t>/</w:t>
      </w:r>
      <w:r w:rsidR="00603C9A">
        <w:rPr>
          <w:b/>
          <w:sz w:val="28"/>
          <w:szCs w:val="28"/>
          <w:lang w:val="fr-FR"/>
        </w:rPr>
        <w:t xml:space="preserve"> UMMTO/RECTORAT/2020</w:t>
      </w:r>
    </w:p>
    <w:p w:rsidR="00367555" w:rsidRDefault="00367555" w:rsidP="00D861D4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4742A4">
        <w:rPr>
          <w:bCs/>
          <w:lang w:val="fr-FR"/>
        </w:rPr>
        <w:t xml:space="preserve">  L’Université Mouloud MAMMERI de Tizi-Ouzou lance une consultation en vue de</w:t>
      </w:r>
      <w:r w:rsidRPr="004742A4">
        <w:rPr>
          <w:b/>
          <w:lang w:val="fr-FR"/>
        </w:rPr>
        <w:t xml:space="preserve"> « la fourniture de titres de </w:t>
      </w:r>
      <w:r>
        <w:rPr>
          <w:b/>
          <w:lang w:val="fr-FR"/>
        </w:rPr>
        <w:t xml:space="preserve">passage </w:t>
      </w:r>
      <w:r w:rsidRPr="004742A4">
        <w:rPr>
          <w:b/>
          <w:lang w:val="fr-FR"/>
        </w:rPr>
        <w:t>par voie aérienne»</w:t>
      </w:r>
      <w:r>
        <w:rPr>
          <w:b/>
          <w:lang w:val="fr-FR"/>
        </w:rPr>
        <w:t xml:space="preserve">. </w:t>
      </w:r>
      <w:r>
        <w:rPr>
          <w:bCs/>
          <w:lang w:val="fr-FR"/>
        </w:rPr>
        <w:t>Dans le cadre des frais de perfectionnement à l’étranger et leurs gestions, D</w:t>
      </w:r>
      <w:r w:rsidRPr="004742A4">
        <w:rPr>
          <w:bCs/>
          <w:lang w:val="fr-FR"/>
        </w:rPr>
        <w:t>ans le cadre</w:t>
      </w:r>
      <w:r>
        <w:rPr>
          <w:bCs/>
          <w:lang w:val="fr-FR"/>
        </w:rPr>
        <w:t xml:space="preserve"> de son </w:t>
      </w:r>
      <w:r w:rsidRPr="004742A4">
        <w:rPr>
          <w:bCs/>
          <w:lang w:val="fr-FR"/>
        </w:rPr>
        <w:t xml:space="preserve"> budget de fonctionnement de l’année </w:t>
      </w:r>
      <w:r w:rsidR="00603C9A">
        <w:rPr>
          <w:b/>
          <w:lang w:val="fr-FR"/>
        </w:rPr>
        <w:t>2020</w:t>
      </w:r>
    </w:p>
    <w:p w:rsidR="00367555" w:rsidRDefault="00367555" w:rsidP="00367555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</w:p>
    <w:p w:rsidR="00E623CD" w:rsidRDefault="00367555" w:rsidP="00603C9A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4742A4">
        <w:rPr>
          <w:b/>
          <w:lang w:val="fr-FR"/>
        </w:rPr>
        <w:t xml:space="preserve"> Chapitre 21-</w:t>
      </w:r>
      <w:r>
        <w:rPr>
          <w:b/>
          <w:lang w:val="fr-FR"/>
        </w:rPr>
        <w:t>2</w:t>
      </w:r>
      <w:r w:rsidR="00603C9A">
        <w:rPr>
          <w:b/>
          <w:lang w:val="fr-FR"/>
        </w:rPr>
        <w:t>5</w:t>
      </w:r>
      <w:r w:rsidR="003A2403" w:rsidRPr="004742A4">
        <w:rPr>
          <w:b/>
          <w:lang w:val="fr-FR"/>
        </w:rPr>
        <w:t xml:space="preserve">: </w:t>
      </w:r>
      <w:r w:rsidR="00603C9A" w:rsidRPr="00603C9A">
        <w:rPr>
          <w:rFonts w:asciiTheme="majorBidi" w:hAnsiTheme="majorBidi" w:cstheme="majorBidi"/>
          <w:b/>
          <w:bCs/>
          <w:sz w:val="28"/>
          <w:szCs w:val="28"/>
          <w:lang w:val="fr-FR"/>
        </w:rPr>
        <w:t>Frais</w:t>
      </w:r>
      <w:r w:rsidR="00603C9A" w:rsidRPr="008F02E2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603C9A" w:rsidRPr="008F02E2">
        <w:rPr>
          <w:rFonts w:asciiTheme="majorBidi" w:hAnsiTheme="majorBidi" w:cstheme="majorBidi"/>
          <w:b/>
          <w:bCs/>
          <w:lang w:val="fr-FR"/>
        </w:rPr>
        <w:t>d’Organisation des Manifestations Scientifiques et Techniques</w:t>
      </w:r>
      <w:r w:rsidR="00E623CD" w:rsidRPr="00603C9A">
        <w:rPr>
          <w:b/>
          <w:lang w:val="fr-FR"/>
        </w:rPr>
        <w:t>.</w:t>
      </w:r>
    </w:p>
    <w:p w:rsidR="00367555" w:rsidRDefault="00367555" w:rsidP="002B4DB8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>
        <w:rPr>
          <w:b/>
          <w:lang w:val="fr-FR"/>
        </w:rPr>
        <w:t xml:space="preserve">          Article 0</w:t>
      </w:r>
      <w:r w:rsidR="00603C9A">
        <w:rPr>
          <w:b/>
          <w:lang w:val="fr-FR"/>
        </w:rPr>
        <w:t>3</w:t>
      </w:r>
      <w:r w:rsidRPr="007C58DB">
        <w:rPr>
          <w:b/>
          <w:lang w:val="fr-FR"/>
        </w:rPr>
        <w:t> </w:t>
      </w:r>
      <w:r w:rsidR="00FD5071" w:rsidRPr="007C58DB">
        <w:rPr>
          <w:b/>
          <w:lang w:val="fr-FR"/>
        </w:rPr>
        <w:t>:</w:t>
      </w:r>
      <w:r w:rsidR="00FD5071">
        <w:rPr>
          <w:b/>
          <w:lang w:val="fr-FR"/>
        </w:rPr>
        <w:t xml:space="preserve"> Titre</w:t>
      </w:r>
      <w:r w:rsidR="00592DDE">
        <w:rPr>
          <w:b/>
          <w:lang w:val="fr-FR"/>
        </w:rPr>
        <w:t xml:space="preserve"> de </w:t>
      </w:r>
      <w:r w:rsidR="00587E32">
        <w:rPr>
          <w:b/>
          <w:lang w:val="fr-FR"/>
        </w:rPr>
        <w:t>Passage.</w:t>
      </w:r>
    </w:p>
    <w:p w:rsidR="00E623CD" w:rsidRPr="004742A4" w:rsidRDefault="00E623CD" w:rsidP="00E623CD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bCs/>
          <w:lang w:val="fr-FR"/>
        </w:rPr>
      </w:pPr>
    </w:p>
    <w:p w:rsidR="00367555" w:rsidRDefault="00367555" w:rsidP="00367555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b/>
          <w:lang w:val="fr-FR"/>
        </w:rPr>
      </w:pPr>
      <w:r w:rsidRPr="004742A4">
        <w:rPr>
          <w:b/>
          <w:lang w:val="fr-FR"/>
        </w:rPr>
        <w:t xml:space="preserve">Identification fiscale N° : </w:t>
      </w:r>
      <w:r>
        <w:rPr>
          <w:b/>
          <w:lang w:val="fr-FR"/>
        </w:rPr>
        <w:t>0 989 1501 91130 33</w:t>
      </w:r>
    </w:p>
    <w:p w:rsidR="00367555" w:rsidRDefault="00367555" w:rsidP="00367555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lang w:val="fr-FR"/>
        </w:rPr>
      </w:pPr>
      <w:r w:rsidRPr="004742A4">
        <w:rPr>
          <w:lang w:val="fr-FR"/>
        </w:rPr>
        <w:t>Le cahier des charges est structuré en un</w:t>
      </w:r>
      <w:r>
        <w:rPr>
          <w:lang w:val="fr-FR"/>
        </w:rPr>
        <w:t xml:space="preserve"> seul</w:t>
      </w:r>
      <w:r w:rsidRPr="004742A4">
        <w:rPr>
          <w:lang w:val="fr-FR"/>
        </w:rPr>
        <w:t xml:space="preserve"> lot :</w:t>
      </w:r>
    </w:p>
    <w:p w:rsidR="00587E32" w:rsidRDefault="00367555" w:rsidP="00587E32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5C57AE">
        <w:rPr>
          <w:b/>
          <w:bCs/>
          <w:lang w:val="fr-FR"/>
        </w:rPr>
        <w:t>Lot unique</w:t>
      </w:r>
      <w:r>
        <w:rPr>
          <w:b/>
          <w:bCs/>
          <w:lang w:val="fr-FR"/>
        </w:rPr>
        <w:t> </w:t>
      </w:r>
      <w:r w:rsidR="00FD5071">
        <w:rPr>
          <w:b/>
          <w:bCs/>
          <w:lang w:val="fr-FR"/>
        </w:rPr>
        <w:t>:</w:t>
      </w:r>
      <w:r w:rsidR="00FD5071" w:rsidRPr="004742A4">
        <w:rPr>
          <w:b/>
          <w:bCs/>
          <w:lang w:val="fr-FR"/>
        </w:rPr>
        <w:t xml:space="preserve"> «</w:t>
      </w:r>
      <w:r w:rsidRPr="004742A4">
        <w:rPr>
          <w:b/>
          <w:bCs/>
          <w:lang w:val="fr-FR"/>
        </w:rPr>
        <w:t> </w:t>
      </w:r>
      <w:r w:rsidR="00587E32">
        <w:rPr>
          <w:b/>
          <w:lang w:val="fr-FR"/>
        </w:rPr>
        <w:t>Titre de Passage </w:t>
      </w:r>
      <w:r w:rsidR="00054451">
        <w:rPr>
          <w:b/>
          <w:lang w:val="fr-FR"/>
        </w:rPr>
        <w:t>».</w:t>
      </w:r>
    </w:p>
    <w:p w:rsidR="00367555" w:rsidRPr="005C57AE" w:rsidRDefault="00367555" w:rsidP="00587E32">
      <w:pPr>
        <w:widowControl w:val="0"/>
        <w:autoSpaceDE w:val="0"/>
        <w:autoSpaceDN w:val="0"/>
        <w:bidi w:val="0"/>
        <w:adjustRightInd w:val="0"/>
        <w:ind w:right="-648"/>
        <w:rPr>
          <w:lang w:val="fr-FR"/>
        </w:rPr>
      </w:pPr>
    </w:p>
    <w:p w:rsidR="00367555" w:rsidRPr="004742A4" w:rsidRDefault="00367555" w:rsidP="00367555">
      <w:pPr>
        <w:bidi w:val="0"/>
        <w:ind w:left="-360" w:right="-648" w:firstLine="960"/>
        <w:jc w:val="both"/>
        <w:rPr>
          <w:bCs/>
          <w:lang w:val="fr-FR"/>
        </w:rPr>
      </w:pPr>
    </w:p>
    <w:p w:rsidR="00367555" w:rsidRPr="004742A4" w:rsidRDefault="00367555" w:rsidP="00367555">
      <w:pPr>
        <w:bidi w:val="0"/>
        <w:spacing w:after="240"/>
        <w:ind w:left="-360" w:right="-648" w:firstLine="502"/>
        <w:jc w:val="both"/>
        <w:rPr>
          <w:b/>
          <w:lang w:val="fr-FR"/>
        </w:rPr>
      </w:pPr>
      <w:r w:rsidRPr="004742A4">
        <w:rPr>
          <w:bCs/>
          <w:lang w:val="fr-FR"/>
        </w:rPr>
        <w:t xml:space="preserve">La présente consultation fera l’objet d’un affichage public et d’une publication sur le site web de l’Université Mouloud MAMMERI de Tizi-Ouzou : </w:t>
      </w:r>
      <w:hyperlink r:id="rId6" w:history="1">
        <w:r w:rsidRPr="004742A4">
          <w:rPr>
            <w:rStyle w:val="Lienhypertexte"/>
            <w:b/>
            <w:lang w:val="fr-FR"/>
          </w:rPr>
          <w:t>www.ummto.dz</w:t>
        </w:r>
      </w:hyperlink>
    </w:p>
    <w:p w:rsidR="00367555" w:rsidRPr="004742A4" w:rsidRDefault="00367555" w:rsidP="00393AA9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lang w:val="fr-FR"/>
        </w:rPr>
      </w:pPr>
      <w:r w:rsidRPr="004742A4">
        <w:rPr>
          <w:lang w:val="fr-FR"/>
        </w:rPr>
        <w:t xml:space="preserve">Tous les soumissionnaires qualifiés dans le domaine peuvent soumissionner pour cette consultation. Le cahier des charges  peut être retiré </w:t>
      </w:r>
      <w:r w:rsidRPr="004742A4">
        <w:rPr>
          <w:bCs/>
          <w:lang w:val="fr-FR"/>
        </w:rPr>
        <w:t>auprès du secrétariat Général de l’université Mouloud MAMMERI de Tizi-Ouzou (6</w:t>
      </w:r>
      <w:r w:rsidRPr="004742A4">
        <w:rPr>
          <w:bCs/>
          <w:vertAlign w:val="superscript"/>
          <w:lang w:val="fr-FR"/>
        </w:rPr>
        <w:t>ème</w:t>
      </w:r>
      <w:r w:rsidRPr="004742A4">
        <w:rPr>
          <w:bCs/>
          <w:lang w:val="fr-FR"/>
        </w:rPr>
        <w:t xml:space="preserve"> étage)</w:t>
      </w:r>
      <w:r>
        <w:rPr>
          <w:bCs/>
          <w:lang w:val="fr-FR"/>
        </w:rPr>
        <w:t xml:space="preserve"> </w:t>
      </w:r>
      <w:r w:rsidR="00393AA9">
        <w:rPr>
          <w:bCs/>
          <w:lang w:val="fr-FR"/>
        </w:rPr>
        <w:t>.</w:t>
      </w:r>
    </w:p>
    <w:p w:rsidR="00367555" w:rsidRPr="004742A4" w:rsidRDefault="00367555" w:rsidP="00367555">
      <w:pPr>
        <w:bidi w:val="0"/>
        <w:ind w:right="-648"/>
        <w:jc w:val="both"/>
        <w:rPr>
          <w:bCs/>
          <w:lang w:val="fr-FR"/>
        </w:rPr>
      </w:pPr>
    </w:p>
    <w:p w:rsidR="00367555" w:rsidRPr="004742A4" w:rsidRDefault="00367555" w:rsidP="00367555">
      <w:pPr>
        <w:bidi w:val="0"/>
        <w:ind w:left="-360" w:right="-648" w:firstLine="502"/>
        <w:jc w:val="both"/>
        <w:rPr>
          <w:bCs/>
          <w:lang w:val="fr-FR"/>
        </w:rPr>
      </w:pPr>
      <w:r w:rsidRPr="004742A4">
        <w:rPr>
          <w:bCs/>
          <w:lang w:val="fr-FR"/>
        </w:rPr>
        <w:t>Les offres doivent être déposées au secrétariat général de l’université sous pli fermé unique portant la mention «</w:t>
      </w:r>
      <w:r w:rsidRPr="004742A4">
        <w:rPr>
          <w:b/>
          <w:lang w:val="fr-FR"/>
        </w:rPr>
        <w:t>A</w:t>
      </w:r>
      <w:r>
        <w:rPr>
          <w:b/>
          <w:lang w:val="fr-FR"/>
        </w:rPr>
        <w:t xml:space="preserve">n’ouvrir que par la commission d’ouverture des plis et d’évaluation des offres </w:t>
      </w:r>
      <w:r w:rsidRPr="004742A4">
        <w:rPr>
          <w:bCs/>
          <w:lang w:val="fr-FR"/>
        </w:rPr>
        <w:t>» et l’intitulé de la consultation </w:t>
      </w:r>
    </w:p>
    <w:p w:rsidR="00367555" w:rsidRPr="004742A4" w:rsidRDefault="00367555" w:rsidP="00367555">
      <w:pPr>
        <w:bidi w:val="0"/>
        <w:spacing w:after="240"/>
        <w:ind w:left="-360" w:right="-648" w:firstLine="502"/>
        <w:jc w:val="both"/>
        <w:rPr>
          <w:bCs/>
          <w:lang w:val="fr-FR"/>
        </w:rPr>
      </w:pPr>
      <w:r w:rsidRPr="004742A4">
        <w:rPr>
          <w:bCs/>
          <w:lang w:val="fr-FR"/>
        </w:rPr>
        <w:t xml:space="preserve">Le dossier doit comporter les pièces suivantes : </w:t>
      </w:r>
    </w:p>
    <w:p w:rsidR="00FD5071" w:rsidRPr="00F63229" w:rsidRDefault="00FD5071" w:rsidP="00FD5071">
      <w:pPr>
        <w:pStyle w:val="Corpsdetexte"/>
        <w:numPr>
          <w:ilvl w:val="0"/>
          <w:numId w:val="9"/>
        </w:numPr>
        <w:spacing w:after="240"/>
        <w:ind w:right="-246"/>
        <w:rPr>
          <w:rFonts w:asciiTheme="majorBidi" w:hAnsiTheme="majorBidi" w:cstheme="majorBidi"/>
        </w:rPr>
      </w:pPr>
      <w:r w:rsidRPr="004B6CAB">
        <w:rPr>
          <w:b/>
          <w:u w:val="single"/>
          <w:lang w:val="fr-FR"/>
        </w:rPr>
        <w:t>/</w:t>
      </w:r>
      <w:r w:rsidRPr="00BD0502">
        <w:rPr>
          <w:rFonts w:asciiTheme="majorBidi" w:hAnsiTheme="majorBidi" w:cstheme="majorBidi"/>
          <w:b/>
          <w:bCs/>
          <w:u w:val="single"/>
        </w:rPr>
        <w:t xml:space="preserve"> </w:t>
      </w:r>
      <w:r w:rsidRPr="00F63229">
        <w:rPr>
          <w:rFonts w:asciiTheme="majorBidi" w:hAnsiTheme="majorBidi" w:cstheme="majorBidi"/>
          <w:b/>
          <w:bCs/>
          <w:u w:val="single"/>
        </w:rPr>
        <w:t>Dossier de candidature</w:t>
      </w:r>
      <w:r w:rsidRPr="00F63229">
        <w:rPr>
          <w:rFonts w:asciiTheme="majorBidi" w:hAnsiTheme="majorBidi" w:cstheme="majorBidi"/>
        </w:rPr>
        <w:t> :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BD0502">
        <w:rPr>
          <w:rFonts w:asciiTheme="majorBidi" w:hAnsiTheme="majorBidi" w:cstheme="majorBidi"/>
          <w:lang w:val="fr-FR"/>
        </w:rPr>
        <w:t>Déclaration</w:t>
      </w:r>
      <w:r w:rsidRPr="00F63229">
        <w:rPr>
          <w:rFonts w:asciiTheme="majorBidi" w:hAnsiTheme="majorBidi" w:cstheme="majorBidi"/>
        </w:rPr>
        <w:t xml:space="preserve"> de candidature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F63229">
        <w:rPr>
          <w:rFonts w:asciiTheme="majorBidi" w:hAnsiTheme="majorBidi" w:cstheme="majorBidi"/>
        </w:rPr>
        <w:t>Déclaration de probité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F63229">
        <w:rPr>
          <w:rFonts w:asciiTheme="majorBidi" w:hAnsiTheme="majorBidi" w:cstheme="majorBidi"/>
        </w:rPr>
        <w:t xml:space="preserve">Le statut  de l’établissement 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Documents relatifs au pouvoir  habilitant les personnes à engager l’Entreprise.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 xml:space="preserve">Tout document permettant d’évaluer les capacités des candidats ou des soumissionnaires le cas échéant, des sous-traitants 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F63229">
        <w:rPr>
          <w:rFonts w:asciiTheme="majorBidi" w:hAnsiTheme="majorBidi" w:cstheme="majorBidi"/>
        </w:rPr>
        <w:t>Capacités professionnelles (certificat  qualification).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Capacités financières (justifiées par les bilans financier</w:t>
      </w:r>
      <w:r w:rsidR="008F02E2">
        <w:rPr>
          <w:rFonts w:asciiTheme="majorBidi" w:hAnsiTheme="majorBidi" w:cstheme="majorBidi"/>
          <w:lang w:val="fr-FR"/>
        </w:rPr>
        <w:t>s des trois dernières années.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Capacités techniques: moyens humains, matériels et références professionnelles.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lastRenderedPageBreak/>
        <w:t xml:space="preserve">Attestations de dépôts des comptes sociaux authentifiés par la CNR (pour les personnes morales)  </w:t>
      </w:r>
    </w:p>
    <w:p w:rsidR="00FD5071" w:rsidRPr="008F02E2" w:rsidRDefault="00FD5071" w:rsidP="00FD5071">
      <w:pPr>
        <w:pStyle w:val="Corpsdetexte"/>
        <w:ind w:left="1548" w:right="-246"/>
        <w:jc w:val="both"/>
        <w:rPr>
          <w:rFonts w:asciiTheme="majorBidi" w:hAnsiTheme="majorBidi" w:cstheme="majorBidi"/>
          <w:lang w:val="fr-FR"/>
        </w:rPr>
      </w:pPr>
    </w:p>
    <w:p w:rsidR="00FD5071" w:rsidRPr="00F63229" w:rsidRDefault="00FD5071" w:rsidP="00FD5071">
      <w:pPr>
        <w:pStyle w:val="Corpsdetexte"/>
        <w:numPr>
          <w:ilvl w:val="0"/>
          <w:numId w:val="9"/>
        </w:numPr>
        <w:ind w:right="-246"/>
        <w:rPr>
          <w:rFonts w:asciiTheme="majorBidi" w:hAnsiTheme="majorBidi" w:cstheme="majorBidi"/>
          <w:b/>
          <w:u w:val="single"/>
        </w:rPr>
      </w:pPr>
      <w:r w:rsidRPr="008F02E2">
        <w:rPr>
          <w:rFonts w:asciiTheme="majorBidi" w:hAnsiTheme="majorBidi" w:cstheme="majorBidi"/>
          <w:b/>
          <w:u w:val="single"/>
          <w:lang w:val="fr-FR"/>
        </w:rPr>
        <w:t xml:space="preserve"> </w:t>
      </w:r>
      <w:r w:rsidRPr="00F63229">
        <w:rPr>
          <w:rFonts w:asciiTheme="majorBidi" w:hAnsiTheme="majorBidi" w:cstheme="majorBidi"/>
          <w:b/>
          <w:u w:val="single"/>
        </w:rPr>
        <w:t>Offre technique :</w:t>
      </w:r>
    </w:p>
    <w:p w:rsidR="00FD5071" w:rsidRPr="00F63229" w:rsidRDefault="00FD5071" w:rsidP="00FD5071">
      <w:pPr>
        <w:pStyle w:val="Corpsdetexte"/>
        <w:jc w:val="both"/>
        <w:rPr>
          <w:rFonts w:asciiTheme="majorBidi" w:hAnsiTheme="majorBidi" w:cstheme="majorBidi"/>
        </w:rPr>
      </w:pP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8F02E2">
        <w:rPr>
          <w:rFonts w:asciiTheme="majorBidi" w:hAnsiTheme="majorBidi" w:cstheme="majorBidi"/>
          <w:lang w:val="fr-FR"/>
        </w:rPr>
        <w:t>Déclaration à souscrire dument renseignée, datée signée et cachetée par le  soumissionnaire.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8F02E2">
        <w:rPr>
          <w:rFonts w:asciiTheme="majorBidi" w:hAnsiTheme="majorBidi" w:cstheme="majorBidi"/>
          <w:lang w:val="fr-FR"/>
        </w:rPr>
        <w:t>Copie du registre de commerce</w:t>
      </w:r>
      <w:r w:rsidR="00CA3DD8">
        <w:rPr>
          <w:rFonts w:asciiTheme="majorBidi" w:hAnsiTheme="majorBidi" w:cstheme="majorBidi"/>
          <w:lang w:val="fr-FR"/>
        </w:rPr>
        <w:t xml:space="preserve"> électronique </w:t>
      </w:r>
    </w:p>
    <w:p w:rsidR="00FD5071" w:rsidRPr="00F63229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</w:rPr>
      </w:pPr>
      <w:r w:rsidRPr="00F63229">
        <w:rPr>
          <w:rFonts w:asciiTheme="majorBidi" w:hAnsiTheme="majorBidi" w:cstheme="majorBidi"/>
        </w:rPr>
        <w:t xml:space="preserve">Copie de l’identification </w:t>
      </w:r>
      <w:r w:rsidRPr="00CA5EE5">
        <w:rPr>
          <w:rFonts w:asciiTheme="majorBidi" w:hAnsiTheme="majorBidi" w:cstheme="majorBidi"/>
          <w:lang w:val="fr-FR"/>
        </w:rPr>
        <w:t>fiscale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8F02E2">
        <w:rPr>
          <w:rFonts w:asciiTheme="majorBidi" w:hAnsiTheme="majorBidi" w:cstheme="majorBidi"/>
          <w:lang w:val="fr-FR"/>
        </w:rPr>
        <w:t>Numéro et domiciliation du compte bancaire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8F02E2">
        <w:rPr>
          <w:rFonts w:asciiTheme="majorBidi" w:hAnsiTheme="majorBidi" w:cstheme="majorBidi"/>
          <w:lang w:val="fr-FR"/>
        </w:rPr>
        <w:t xml:space="preserve"> Extrait des rôles apuré ou avec échéancier et daté de moins d’un mois à la date de la soumission.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Attestations de mise à jour délivrées par la CASNOS et CNAS (originales)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Une déclaration CNAS attestant le nombre de salariés employés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Original du casier judiciaire datant de moins de trois mois à la date de la soumission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Attestation justifiant la représentation de prestataire dans la ville de Tizi-Ouzou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Le cahier des charges coté et paraphé, portant à la dernière page la mention «  </w:t>
      </w:r>
      <w:r w:rsidRPr="008F02E2">
        <w:rPr>
          <w:rFonts w:asciiTheme="majorBidi" w:hAnsiTheme="majorBidi" w:cstheme="majorBidi"/>
          <w:u w:val="single"/>
          <w:lang w:val="fr-FR"/>
        </w:rPr>
        <w:t>lu et accepté</w:t>
      </w:r>
      <w:r w:rsidRPr="008F02E2">
        <w:rPr>
          <w:rFonts w:asciiTheme="majorBidi" w:hAnsiTheme="majorBidi" w:cstheme="majorBidi"/>
          <w:lang w:val="fr-FR"/>
        </w:rPr>
        <w:t> »</w:t>
      </w:r>
    </w:p>
    <w:p w:rsidR="00FD5071" w:rsidRPr="008F02E2" w:rsidRDefault="00FD5071" w:rsidP="00FD5071">
      <w:pPr>
        <w:pStyle w:val="Corpsdetexte"/>
        <w:ind w:left="1548" w:right="-246"/>
        <w:rPr>
          <w:rFonts w:asciiTheme="majorBidi" w:hAnsiTheme="majorBidi" w:cstheme="majorBidi"/>
          <w:lang w:val="fr-FR"/>
        </w:rPr>
      </w:pPr>
    </w:p>
    <w:p w:rsidR="00FD5071" w:rsidRPr="00F63229" w:rsidRDefault="00FD5071" w:rsidP="00FD5071">
      <w:pPr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b/>
          <w:bCs/>
          <w:u w:val="single"/>
          <w:lang w:val="fr-FR"/>
        </w:rPr>
      </w:pPr>
      <w:r w:rsidRPr="00F63229">
        <w:rPr>
          <w:rFonts w:asciiTheme="majorBidi" w:hAnsiTheme="majorBidi" w:cstheme="majorBidi"/>
          <w:b/>
          <w:bCs/>
          <w:u w:val="single"/>
          <w:lang w:val="fr-FR"/>
        </w:rPr>
        <w:t xml:space="preserve"> Offre financière </w:t>
      </w:r>
    </w:p>
    <w:p w:rsidR="00FD5071" w:rsidRPr="008F02E2" w:rsidRDefault="00FD5071" w:rsidP="00FD5071">
      <w:pPr>
        <w:pStyle w:val="Paragraphedeliste"/>
        <w:numPr>
          <w:ilvl w:val="0"/>
          <w:numId w:val="11"/>
        </w:numPr>
        <w:bidi w:val="0"/>
        <w:ind w:right="-648"/>
        <w:rPr>
          <w:rFonts w:asciiTheme="majorBidi" w:hAnsiTheme="majorBidi" w:cstheme="majorBidi"/>
          <w:bCs/>
          <w:lang w:val="fr-FR"/>
        </w:rPr>
      </w:pPr>
      <w:r w:rsidRPr="008F02E2">
        <w:rPr>
          <w:rFonts w:asciiTheme="majorBidi" w:hAnsiTheme="majorBidi" w:cstheme="majorBidi"/>
          <w:bCs/>
          <w:lang w:val="fr-FR"/>
        </w:rPr>
        <w:t>Lettre de soumission dument renseignée datée, signée et cachetée</w:t>
      </w:r>
    </w:p>
    <w:p w:rsidR="00FD5071" w:rsidRPr="008F02E2" w:rsidRDefault="00FD5071" w:rsidP="00FD5071">
      <w:pPr>
        <w:pStyle w:val="Paragraphedeliste"/>
        <w:numPr>
          <w:ilvl w:val="0"/>
          <w:numId w:val="11"/>
        </w:numPr>
        <w:bidi w:val="0"/>
        <w:ind w:right="-648"/>
        <w:rPr>
          <w:rFonts w:asciiTheme="majorBidi" w:hAnsiTheme="majorBidi" w:cstheme="majorBidi"/>
          <w:bCs/>
          <w:lang w:val="fr-FR"/>
        </w:rPr>
      </w:pPr>
      <w:r w:rsidRPr="008F02E2">
        <w:rPr>
          <w:rFonts w:asciiTheme="majorBidi" w:hAnsiTheme="majorBidi" w:cstheme="majorBidi"/>
          <w:bCs/>
          <w:lang w:val="fr-FR"/>
        </w:rPr>
        <w:t>Détails  estimatif et quantitatif daté, signé et cacheté</w:t>
      </w:r>
    </w:p>
    <w:p w:rsidR="00FD5071" w:rsidRPr="008F02E2" w:rsidRDefault="00FD5071" w:rsidP="00FD5071">
      <w:pPr>
        <w:pStyle w:val="Paragraphedeliste"/>
        <w:numPr>
          <w:ilvl w:val="0"/>
          <w:numId w:val="11"/>
        </w:numPr>
        <w:bidi w:val="0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bCs/>
          <w:lang w:val="fr-FR"/>
        </w:rPr>
        <w:t xml:space="preserve">Bordereau des prix unitaires daté, signé et cacheté  </w:t>
      </w:r>
    </w:p>
    <w:p w:rsidR="00FD5071" w:rsidRPr="008F02E2" w:rsidRDefault="00FD5071" w:rsidP="00FD5071">
      <w:pPr>
        <w:pStyle w:val="Paragraphedeliste"/>
        <w:ind w:left="1548"/>
        <w:rPr>
          <w:rFonts w:asciiTheme="majorBidi" w:hAnsiTheme="majorBidi" w:cstheme="majorBidi"/>
          <w:lang w:val="fr-FR"/>
        </w:rPr>
      </w:pPr>
    </w:p>
    <w:p w:rsidR="00FD5071" w:rsidRPr="00F63229" w:rsidRDefault="00FD5071" w:rsidP="008F02E2">
      <w:pPr>
        <w:bidi w:val="0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</w:t>
      </w:r>
      <w:r w:rsidRPr="00F63229">
        <w:rPr>
          <w:rFonts w:asciiTheme="majorBidi" w:hAnsiTheme="majorBidi" w:cstheme="majorBidi"/>
          <w:lang w:val="fr-FR"/>
        </w:rPr>
        <w:t xml:space="preserve">Un délai </w:t>
      </w:r>
      <w:r w:rsidR="008F02E2" w:rsidRPr="008F02E2">
        <w:rPr>
          <w:rFonts w:asciiTheme="majorBidi" w:hAnsiTheme="majorBidi" w:cstheme="majorBidi"/>
          <w:b/>
          <w:bCs/>
          <w:lang w:val="fr-FR"/>
        </w:rPr>
        <w:t>dix</w:t>
      </w:r>
      <w:r w:rsidRPr="008F02E2">
        <w:rPr>
          <w:rFonts w:asciiTheme="majorBidi" w:hAnsiTheme="majorBidi" w:cstheme="majorBidi"/>
          <w:b/>
          <w:bCs/>
          <w:lang w:val="fr-FR"/>
        </w:rPr>
        <w:t xml:space="preserve"> </w:t>
      </w:r>
      <w:r w:rsidRPr="00F63229">
        <w:rPr>
          <w:rFonts w:asciiTheme="majorBidi" w:hAnsiTheme="majorBidi" w:cstheme="majorBidi"/>
          <w:b/>
          <w:bCs/>
          <w:lang w:val="fr-FR"/>
        </w:rPr>
        <w:t>Jours</w:t>
      </w:r>
      <w:r w:rsidRPr="00F63229">
        <w:rPr>
          <w:rFonts w:asciiTheme="majorBidi" w:hAnsiTheme="majorBidi" w:cstheme="majorBidi"/>
          <w:lang w:val="fr-FR"/>
        </w:rPr>
        <w:t>(</w:t>
      </w:r>
      <w:r w:rsidR="008F02E2">
        <w:rPr>
          <w:rFonts w:asciiTheme="majorBidi" w:hAnsiTheme="majorBidi" w:cstheme="majorBidi"/>
          <w:b/>
          <w:bCs/>
          <w:lang w:val="fr-FR"/>
        </w:rPr>
        <w:t>10</w:t>
      </w:r>
      <w:r w:rsidRPr="00F63229">
        <w:rPr>
          <w:rFonts w:asciiTheme="majorBidi" w:hAnsiTheme="majorBidi" w:cstheme="majorBidi"/>
          <w:lang w:val="fr-FR"/>
        </w:rPr>
        <w:t>)  est accordé aux soumissionnaires pour préparer et déposer leurs offres au niveau du secrétariat  général de l’université Mouloud Mammeri de Tizi-Ouzou, rectorat (6</w:t>
      </w:r>
      <w:r w:rsidRPr="00F63229">
        <w:rPr>
          <w:rFonts w:asciiTheme="majorBidi" w:hAnsiTheme="majorBidi" w:cstheme="majorBidi"/>
          <w:vertAlign w:val="superscript"/>
          <w:lang w:val="fr-FR"/>
        </w:rPr>
        <w:t>ème</w:t>
      </w:r>
      <w:r w:rsidRPr="00F63229">
        <w:rPr>
          <w:rFonts w:asciiTheme="majorBidi" w:hAnsiTheme="majorBidi" w:cstheme="majorBidi"/>
          <w:lang w:val="fr-FR"/>
        </w:rPr>
        <w:t xml:space="preserve"> étage) à compter du</w:t>
      </w:r>
      <w:r>
        <w:rPr>
          <w:rFonts w:asciiTheme="majorBidi" w:hAnsiTheme="majorBidi" w:cstheme="majorBidi"/>
          <w:b/>
          <w:bCs/>
          <w:lang w:val="fr-FR"/>
        </w:rPr>
        <w:t>0</w:t>
      </w:r>
      <w:r w:rsidR="008F02E2">
        <w:rPr>
          <w:rFonts w:asciiTheme="majorBidi" w:hAnsiTheme="majorBidi" w:cstheme="majorBidi"/>
          <w:b/>
          <w:bCs/>
          <w:lang w:val="fr-FR"/>
        </w:rPr>
        <w:t>7</w:t>
      </w:r>
      <w:r w:rsidRPr="00F63229">
        <w:rPr>
          <w:rFonts w:asciiTheme="majorBidi" w:hAnsiTheme="majorBidi" w:cstheme="majorBidi"/>
          <w:b/>
          <w:bCs/>
          <w:lang w:val="fr-FR"/>
        </w:rPr>
        <w:t>/0</w:t>
      </w:r>
      <w:r w:rsidR="008F02E2">
        <w:rPr>
          <w:rFonts w:asciiTheme="majorBidi" w:hAnsiTheme="majorBidi" w:cstheme="majorBidi"/>
          <w:b/>
          <w:bCs/>
          <w:lang w:val="fr-FR"/>
        </w:rPr>
        <w:t>7</w:t>
      </w:r>
      <w:r w:rsidRPr="00F63229">
        <w:rPr>
          <w:rFonts w:asciiTheme="majorBidi" w:hAnsiTheme="majorBidi" w:cstheme="majorBidi"/>
          <w:b/>
          <w:bCs/>
          <w:lang w:val="fr-FR"/>
        </w:rPr>
        <w:t>/20</w:t>
      </w:r>
      <w:r>
        <w:rPr>
          <w:rFonts w:asciiTheme="majorBidi" w:hAnsiTheme="majorBidi" w:cstheme="majorBidi"/>
          <w:b/>
          <w:bCs/>
          <w:lang w:val="fr-FR"/>
        </w:rPr>
        <w:t>20</w:t>
      </w:r>
      <w:r w:rsidRPr="00F63229">
        <w:rPr>
          <w:rFonts w:asciiTheme="majorBidi" w:hAnsiTheme="majorBidi" w:cstheme="majorBidi"/>
          <w:b/>
          <w:bCs/>
          <w:lang w:val="fr-FR"/>
        </w:rPr>
        <w:t>.</w:t>
      </w:r>
    </w:p>
    <w:p w:rsidR="00FD5071" w:rsidRPr="00F63229" w:rsidRDefault="00FD5071" w:rsidP="008F02E2">
      <w:pPr>
        <w:bidi w:val="0"/>
        <w:jc w:val="both"/>
        <w:rPr>
          <w:rFonts w:asciiTheme="majorBidi" w:hAnsiTheme="majorBidi" w:cstheme="majorBidi"/>
          <w:b/>
          <w:bCs/>
          <w:lang w:val="fr-FR"/>
        </w:rPr>
      </w:pPr>
      <w:r w:rsidRPr="00F63229">
        <w:rPr>
          <w:rFonts w:asciiTheme="majorBidi" w:hAnsiTheme="majorBidi" w:cstheme="majorBidi"/>
          <w:lang w:val="fr-FR"/>
        </w:rPr>
        <w:t>Le dépôt des offres est fixé à la date du</w:t>
      </w:r>
      <w:r>
        <w:rPr>
          <w:rFonts w:asciiTheme="majorBidi" w:hAnsiTheme="majorBidi" w:cstheme="majorBidi"/>
          <w:lang w:val="fr-FR"/>
        </w:rPr>
        <w:t xml:space="preserve"> </w:t>
      </w:r>
      <w:r w:rsidR="008F02E2">
        <w:rPr>
          <w:rFonts w:asciiTheme="majorBidi" w:hAnsiTheme="majorBidi" w:cstheme="majorBidi"/>
          <w:b/>
          <w:bCs/>
          <w:lang w:val="fr-FR"/>
        </w:rPr>
        <w:t>16</w:t>
      </w:r>
      <w:r w:rsidRPr="00F63229">
        <w:rPr>
          <w:rFonts w:asciiTheme="majorBidi" w:hAnsiTheme="majorBidi" w:cstheme="majorBidi"/>
          <w:b/>
          <w:bCs/>
          <w:lang w:val="fr-FR"/>
        </w:rPr>
        <w:t>/0</w:t>
      </w:r>
      <w:r w:rsidR="008F02E2">
        <w:rPr>
          <w:rFonts w:asciiTheme="majorBidi" w:hAnsiTheme="majorBidi" w:cstheme="majorBidi"/>
          <w:b/>
          <w:bCs/>
          <w:lang w:val="fr-FR"/>
        </w:rPr>
        <w:t>7</w:t>
      </w:r>
      <w:r w:rsidRPr="00F63229">
        <w:rPr>
          <w:rFonts w:asciiTheme="majorBidi" w:hAnsiTheme="majorBidi" w:cstheme="majorBidi"/>
          <w:b/>
          <w:bCs/>
          <w:lang w:val="fr-FR"/>
        </w:rPr>
        <w:t> /20</w:t>
      </w:r>
      <w:r>
        <w:rPr>
          <w:rFonts w:asciiTheme="majorBidi" w:hAnsiTheme="majorBidi" w:cstheme="majorBidi"/>
          <w:b/>
          <w:bCs/>
          <w:lang w:val="fr-FR"/>
        </w:rPr>
        <w:t xml:space="preserve">20 </w:t>
      </w:r>
      <w:r w:rsidRPr="00F63229">
        <w:rPr>
          <w:rFonts w:asciiTheme="majorBidi" w:hAnsiTheme="majorBidi" w:cstheme="majorBidi"/>
          <w:lang w:val="fr-FR"/>
        </w:rPr>
        <w:t xml:space="preserve">à </w:t>
      </w:r>
      <w:r w:rsidRPr="00F63229">
        <w:rPr>
          <w:rFonts w:asciiTheme="majorBidi" w:hAnsiTheme="majorBidi" w:cstheme="majorBidi"/>
          <w:b/>
          <w:bCs/>
          <w:lang w:val="fr-FR"/>
        </w:rPr>
        <w:t>10H30</w:t>
      </w:r>
      <w:r w:rsidRPr="00F63229">
        <w:rPr>
          <w:rFonts w:asciiTheme="majorBidi" w:hAnsiTheme="majorBidi" w:cstheme="majorBidi"/>
          <w:lang w:val="fr-FR"/>
        </w:rPr>
        <w:t xml:space="preserve">  au secrétariat général de l’université Mouloud Mammeri de Tizi-Ouzou, rectorat (6</w:t>
      </w:r>
      <w:r w:rsidRPr="00F63229">
        <w:rPr>
          <w:rFonts w:asciiTheme="majorBidi" w:hAnsiTheme="majorBidi" w:cstheme="majorBidi"/>
          <w:vertAlign w:val="superscript"/>
          <w:lang w:val="fr-FR"/>
        </w:rPr>
        <w:t>ème</w:t>
      </w:r>
      <w:r w:rsidRPr="00F63229">
        <w:rPr>
          <w:rFonts w:asciiTheme="majorBidi" w:hAnsiTheme="majorBidi" w:cstheme="majorBidi"/>
          <w:lang w:val="fr-FR"/>
        </w:rPr>
        <w:t xml:space="preserve"> étage).</w:t>
      </w:r>
    </w:p>
    <w:p w:rsidR="00FD5071" w:rsidRPr="00F63229" w:rsidRDefault="00FD5071" w:rsidP="008F02E2">
      <w:pPr>
        <w:bidi w:val="0"/>
        <w:jc w:val="both"/>
        <w:rPr>
          <w:rFonts w:asciiTheme="majorBidi" w:hAnsiTheme="majorBidi" w:cstheme="majorBidi"/>
          <w:lang w:val="fr-FR"/>
        </w:rPr>
      </w:pPr>
      <w:r w:rsidRPr="00F63229">
        <w:rPr>
          <w:rFonts w:asciiTheme="majorBidi" w:hAnsiTheme="majorBidi" w:cstheme="majorBidi"/>
          <w:lang w:val="fr-FR"/>
        </w:rPr>
        <w:t xml:space="preserve">   </w:t>
      </w:r>
      <w:r>
        <w:rPr>
          <w:rFonts w:asciiTheme="majorBidi" w:hAnsiTheme="majorBidi" w:cstheme="majorBidi"/>
          <w:lang w:val="fr-FR"/>
        </w:rPr>
        <w:t xml:space="preserve">     </w:t>
      </w:r>
      <w:r w:rsidRPr="00F63229">
        <w:rPr>
          <w:rFonts w:asciiTheme="majorBidi" w:hAnsiTheme="majorBidi" w:cstheme="majorBidi"/>
          <w:lang w:val="fr-FR"/>
        </w:rPr>
        <w:t xml:space="preserve">L’ouverture des plis aura lieu le même jour de la date limite de dépôt le </w:t>
      </w:r>
      <w:r w:rsidR="008F02E2">
        <w:rPr>
          <w:rFonts w:asciiTheme="majorBidi" w:hAnsiTheme="majorBidi" w:cstheme="majorBidi"/>
          <w:b/>
          <w:bCs/>
          <w:lang w:val="fr-FR"/>
        </w:rPr>
        <w:t>16/</w:t>
      </w:r>
      <w:r w:rsidRPr="00F63229">
        <w:rPr>
          <w:rFonts w:asciiTheme="majorBidi" w:hAnsiTheme="majorBidi" w:cstheme="majorBidi"/>
          <w:b/>
          <w:bCs/>
          <w:lang w:val="fr-FR"/>
        </w:rPr>
        <w:t>0</w:t>
      </w:r>
      <w:r w:rsidR="008F02E2">
        <w:rPr>
          <w:rFonts w:asciiTheme="majorBidi" w:hAnsiTheme="majorBidi" w:cstheme="majorBidi"/>
          <w:b/>
          <w:bCs/>
          <w:lang w:val="fr-FR"/>
        </w:rPr>
        <w:t>7</w:t>
      </w:r>
      <w:r w:rsidRPr="00F63229">
        <w:rPr>
          <w:rFonts w:asciiTheme="majorBidi" w:hAnsiTheme="majorBidi" w:cstheme="majorBidi"/>
          <w:b/>
          <w:bCs/>
          <w:lang w:val="fr-FR"/>
        </w:rPr>
        <w:t>/20</w:t>
      </w:r>
      <w:r>
        <w:rPr>
          <w:rFonts w:asciiTheme="majorBidi" w:hAnsiTheme="majorBidi" w:cstheme="majorBidi"/>
          <w:b/>
          <w:bCs/>
          <w:lang w:val="fr-FR"/>
        </w:rPr>
        <w:t>20</w:t>
      </w:r>
      <w:r w:rsidRPr="00F63229">
        <w:rPr>
          <w:rFonts w:asciiTheme="majorBidi" w:hAnsiTheme="majorBidi" w:cstheme="majorBidi"/>
          <w:lang w:val="fr-FR"/>
        </w:rPr>
        <w:t xml:space="preserve">à </w:t>
      </w:r>
      <w:r w:rsidRPr="00F63229">
        <w:rPr>
          <w:rFonts w:asciiTheme="majorBidi" w:hAnsiTheme="majorBidi" w:cstheme="majorBidi"/>
          <w:b/>
          <w:bCs/>
          <w:lang w:val="fr-FR"/>
        </w:rPr>
        <w:t>10H30</w:t>
      </w:r>
      <w:r w:rsidRPr="00F63229">
        <w:rPr>
          <w:rFonts w:asciiTheme="majorBidi" w:hAnsiTheme="majorBidi" w:cstheme="majorBidi"/>
          <w:lang w:val="fr-FR"/>
        </w:rPr>
        <w:t xml:space="preserve">  au secrétariat général de l’université Mouloud Mammeri de Tizi-Ouzou, rectorat (6</w:t>
      </w:r>
      <w:r w:rsidRPr="00F63229">
        <w:rPr>
          <w:rFonts w:asciiTheme="majorBidi" w:hAnsiTheme="majorBidi" w:cstheme="majorBidi"/>
          <w:vertAlign w:val="superscript"/>
          <w:lang w:val="fr-FR"/>
        </w:rPr>
        <w:t>ème</w:t>
      </w:r>
      <w:r w:rsidRPr="00F63229">
        <w:rPr>
          <w:rFonts w:asciiTheme="majorBidi" w:hAnsiTheme="majorBidi" w:cstheme="majorBidi"/>
          <w:lang w:val="fr-FR"/>
        </w:rPr>
        <w:t xml:space="preserve"> étage).                  </w:t>
      </w:r>
    </w:p>
    <w:p w:rsidR="00FD5071" w:rsidRPr="00F63229" w:rsidRDefault="00FD5071" w:rsidP="00FD5071">
      <w:pPr>
        <w:bidi w:val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</w:t>
      </w:r>
      <w:r w:rsidRPr="00F63229">
        <w:rPr>
          <w:rFonts w:asciiTheme="majorBidi" w:hAnsiTheme="majorBidi" w:cstheme="majorBidi"/>
          <w:lang w:val="fr-FR"/>
        </w:rPr>
        <w:t xml:space="preserve"> Les soumissionnaires qui le désirent peuvent assister à la séance d’ouverture des plis. </w:t>
      </w:r>
    </w:p>
    <w:p w:rsidR="00FD5071" w:rsidRPr="00F63229" w:rsidRDefault="00FD5071" w:rsidP="00FD5071">
      <w:pPr>
        <w:bidi w:val="0"/>
        <w:spacing w:line="120" w:lineRule="auto"/>
        <w:ind w:firstLine="709"/>
        <w:jc w:val="both"/>
        <w:rPr>
          <w:rFonts w:asciiTheme="majorBidi" w:hAnsiTheme="majorBidi" w:cstheme="majorBidi"/>
          <w:lang w:val="fr-FR"/>
        </w:rPr>
      </w:pPr>
    </w:p>
    <w:p w:rsidR="001B6FE6" w:rsidRPr="004742A4" w:rsidRDefault="00FD5071" w:rsidP="00FD5071">
      <w:pPr>
        <w:bidi w:val="0"/>
        <w:spacing w:after="240"/>
        <w:ind w:right="-648"/>
        <w:jc w:val="both"/>
        <w:rPr>
          <w:cap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</w:t>
      </w:r>
      <w:r w:rsidRPr="00F63229">
        <w:rPr>
          <w:rFonts w:asciiTheme="majorBidi" w:hAnsiTheme="majorBidi" w:cstheme="majorBidi"/>
          <w:lang w:val="fr-FR"/>
        </w:rPr>
        <w:t xml:space="preserve"> La durée de validité des offres est égale à la durée de préparation des offres augmentée de trois mois à compter de.la date d’ouverture des plis.                        </w:t>
      </w:r>
    </w:p>
    <w:sectPr w:rsidR="001B6FE6" w:rsidRPr="004742A4" w:rsidSect="00AF57B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F4F"/>
    <w:multiLevelType w:val="hybridMultilevel"/>
    <w:tmpl w:val="B7EEB0BA"/>
    <w:lvl w:ilvl="0" w:tplc="64A46C6C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03B8"/>
    <w:multiLevelType w:val="hybridMultilevel"/>
    <w:tmpl w:val="B680D826"/>
    <w:lvl w:ilvl="0" w:tplc="768C7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7F5A"/>
    <w:multiLevelType w:val="hybridMultilevel"/>
    <w:tmpl w:val="1A7A1C06"/>
    <w:lvl w:ilvl="0" w:tplc="768C7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74D5D"/>
    <w:multiLevelType w:val="hybridMultilevel"/>
    <w:tmpl w:val="604E0F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670EB3"/>
    <w:multiLevelType w:val="hybridMultilevel"/>
    <w:tmpl w:val="2926F01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C2B18"/>
    <w:multiLevelType w:val="hybridMultilevel"/>
    <w:tmpl w:val="E1B6B256"/>
    <w:lvl w:ilvl="0" w:tplc="46963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61563"/>
    <w:multiLevelType w:val="hybridMultilevel"/>
    <w:tmpl w:val="4CEED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E6"/>
    <w:rsid w:val="00022338"/>
    <w:rsid w:val="00052037"/>
    <w:rsid w:val="00054451"/>
    <w:rsid w:val="000D4C17"/>
    <w:rsid w:val="00126025"/>
    <w:rsid w:val="00130AF5"/>
    <w:rsid w:val="001B213A"/>
    <w:rsid w:val="001B6FE6"/>
    <w:rsid w:val="00226421"/>
    <w:rsid w:val="00270FB1"/>
    <w:rsid w:val="002915B2"/>
    <w:rsid w:val="002953A6"/>
    <w:rsid w:val="002B4DB8"/>
    <w:rsid w:val="002E7D23"/>
    <w:rsid w:val="00367555"/>
    <w:rsid w:val="00381F62"/>
    <w:rsid w:val="00393AA9"/>
    <w:rsid w:val="0039730E"/>
    <w:rsid w:val="003A2403"/>
    <w:rsid w:val="003A55A0"/>
    <w:rsid w:val="003C40AB"/>
    <w:rsid w:val="003E2429"/>
    <w:rsid w:val="003F0C9C"/>
    <w:rsid w:val="00453C37"/>
    <w:rsid w:val="004742A4"/>
    <w:rsid w:val="004B3D92"/>
    <w:rsid w:val="004B6CAB"/>
    <w:rsid w:val="004C378B"/>
    <w:rsid w:val="004C5710"/>
    <w:rsid w:val="00515AD0"/>
    <w:rsid w:val="005739FC"/>
    <w:rsid w:val="005749AF"/>
    <w:rsid w:val="00587E32"/>
    <w:rsid w:val="00592DDE"/>
    <w:rsid w:val="005C1904"/>
    <w:rsid w:val="005C5531"/>
    <w:rsid w:val="005C57AE"/>
    <w:rsid w:val="005E4FF0"/>
    <w:rsid w:val="00603C9A"/>
    <w:rsid w:val="00626AB8"/>
    <w:rsid w:val="0065602D"/>
    <w:rsid w:val="00666D44"/>
    <w:rsid w:val="006925C5"/>
    <w:rsid w:val="006F4B60"/>
    <w:rsid w:val="00736911"/>
    <w:rsid w:val="00741D1C"/>
    <w:rsid w:val="00753D61"/>
    <w:rsid w:val="007805F9"/>
    <w:rsid w:val="00787936"/>
    <w:rsid w:val="00792FD8"/>
    <w:rsid w:val="007B5B2A"/>
    <w:rsid w:val="007C3D3B"/>
    <w:rsid w:val="007C58DB"/>
    <w:rsid w:val="0081759F"/>
    <w:rsid w:val="008807DF"/>
    <w:rsid w:val="008D3F46"/>
    <w:rsid w:val="008F02E2"/>
    <w:rsid w:val="008F77F9"/>
    <w:rsid w:val="00923600"/>
    <w:rsid w:val="009359E2"/>
    <w:rsid w:val="009545CA"/>
    <w:rsid w:val="009C43C9"/>
    <w:rsid w:val="00A44239"/>
    <w:rsid w:val="00A60ED8"/>
    <w:rsid w:val="00A71FA2"/>
    <w:rsid w:val="00A821BE"/>
    <w:rsid w:val="00AD3DC0"/>
    <w:rsid w:val="00AF085A"/>
    <w:rsid w:val="00AF42D6"/>
    <w:rsid w:val="00AF57B0"/>
    <w:rsid w:val="00BA2795"/>
    <w:rsid w:val="00BF5D80"/>
    <w:rsid w:val="00C11E8B"/>
    <w:rsid w:val="00C70E2D"/>
    <w:rsid w:val="00C8172B"/>
    <w:rsid w:val="00CA3DD8"/>
    <w:rsid w:val="00CA5EE5"/>
    <w:rsid w:val="00CE0453"/>
    <w:rsid w:val="00D14226"/>
    <w:rsid w:val="00D418F3"/>
    <w:rsid w:val="00D50283"/>
    <w:rsid w:val="00D7383B"/>
    <w:rsid w:val="00D861D4"/>
    <w:rsid w:val="00DA2ED0"/>
    <w:rsid w:val="00DE3D03"/>
    <w:rsid w:val="00E10164"/>
    <w:rsid w:val="00E20786"/>
    <w:rsid w:val="00E21553"/>
    <w:rsid w:val="00E3029A"/>
    <w:rsid w:val="00E4789A"/>
    <w:rsid w:val="00E623CD"/>
    <w:rsid w:val="00EA6305"/>
    <w:rsid w:val="00EE2807"/>
    <w:rsid w:val="00F049D3"/>
    <w:rsid w:val="00F0739C"/>
    <w:rsid w:val="00F62F12"/>
    <w:rsid w:val="00F71630"/>
    <w:rsid w:val="00F8134E"/>
    <w:rsid w:val="00F90D3F"/>
    <w:rsid w:val="00FD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7FB5"/>
  <w15:docId w15:val="{90E9EE5E-F84B-2C46-8390-BC2C3ED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B6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semiHidden/>
    <w:rsid w:val="001B6FE6"/>
    <w:rPr>
      <w:rFonts w:ascii="Arial" w:eastAsia="Times New Roman" w:hAnsi="Arial" w:cs="Arial"/>
      <w:lang w:val="en-US" w:bidi="ar-DZ"/>
    </w:rPr>
  </w:style>
  <w:style w:type="character" w:styleId="Lienhypertexte">
    <w:name w:val="Hyperlink"/>
    <w:basedOn w:val="Policepardfaut"/>
    <w:semiHidden/>
    <w:unhideWhenUsed/>
    <w:rsid w:val="001B6FE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B6FE6"/>
    <w:pPr>
      <w:bidi w:val="0"/>
    </w:pPr>
  </w:style>
  <w:style w:type="character" w:customStyle="1" w:styleId="CorpsdetexteCar">
    <w:name w:val="Corps de texte Car"/>
    <w:basedOn w:val="Policepardfaut"/>
    <w:link w:val="Corpsdetexte"/>
    <w:rsid w:val="001B6FE6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1B6F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F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FE6"/>
    <w:rPr>
      <w:rFonts w:ascii="Tahoma" w:eastAsia="Times New Roman" w:hAnsi="Tahoma" w:cs="Tahoma"/>
      <w:sz w:val="16"/>
      <w:szCs w:val="16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ummto.dz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HAMMICHE</dc:creator>
  <cp:lastModifiedBy>katia katy</cp:lastModifiedBy>
  <cp:revision>3</cp:revision>
  <cp:lastPrinted>2018-04-11T09:30:00Z</cp:lastPrinted>
  <dcterms:created xsi:type="dcterms:W3CDTF">2020-07-08T21:13:00Z</dcterms:created>
  <dcterms:modified xsi:type="dcterms:W3CDTF">2020-07-08T21:14:00Z</dcterms:modified>
</cp:coreProperties>
</file>