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46" w:rsidRPr="007E7866" w:rsidRDefault="00266146" w:rsidP="00266146">
      <w:pPr>
        <w:ind w:left="-284" w:right="-710"/>
        <w:jc w:val="center"/>
        <w:rPr>
          <w:rFonts w:asciiTheme="majorBidi" w:hAnsiTheme="majorBidi" w:cstheme="majorBidi"/>
          <w:b/>
          <w:bCs/>
          <w:sz w:val="26"/>
          <w:szCs w:val="26"/>
        </w:rPr>
      </w:pPr>
      <w:r w:rsidRPr="007E7866">
        <w:rPr>
          <w:rFonts w:asciiTheme="majorBidi" w:hAnsiTheme="majorBidi" w:cstheme="majorBidi"/>
          <w:sz w:val="26"/>
          <w:szCs w:val="26"/>
          <w:rtl/>
          <w:lang w:bidi="ar-BH"/>
        </w:rPr>
        <w:t>الجـمـهـوريـــة الجـزائـريــة الديمقـراطيــة الشعـبيــة</w:t>
      </w:r>
    </w:p>
    <w:p w:rsidR="00266146" w:rsidRPr="007E7866" w:rsidRDefault="00266146" w:rsidP="00266146">
      <w:pPr>
        <w:jc w:val="center"/>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République Algérienne Démocratique et Populaire</w:t>
      </w:r>
    </w:p>
    <w:p w:rsidR="00266146" w:rsidRPr="007E7866" w:rsidRDefault="00266146" w:rsidP="00266146">
      <w:pPr>
        <w:jc w:val="center"/>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Ministère de l’Enseignement Supérieur et de la Recherche Scientifique</w:t>
      </w:r>
    </w:p>
    <w:p w:rsidR="00266146" w:rsidRPr="007E7866" w:rsidRDefault="00266146" w:rsidP="00266146">
      <w:pPr>
        <w:jc w:val="center"/>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Université Mouloud MAMMERI de Tizi-Ouzou</w:t>
      </w:r>
    </w:p>
    <w:p w:rsidR="005B0C66" w:rsidRPr="007E7866" w:rsidRDefault="005B0C66" w:rsidP="00266146">
      <w:pPr>
        <w:jc w:val="center"/>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SECRETARIAT GENERAL</w:t>
      </w:r>
    </w:p>
    <w:p w:rsidR="00266146" w:rsidRPr="007E7866" w:rsidRDefault="00266146" w:rsidP="00266146">
      <w:pPr>
        <w:rPr>
          <w:rFonts w:asciiTheme="majorBidi" w:hAnsiTheme="majorBidi" w:cstheme="majorBidi"/>
          <w:sz w:val="26"/>
          <w:szCs w:val="26"/>
          <w:lang w:val="fr-FR"/>
        </w:rPr>
      </w:pPr>
      <w:r w:rsidRPr="007E7866">
        <w:rPr>
          <w:rFonts w:asciiTheme="majorBidi" w:hAnsiTheme="majorBidi" w:cstheme="majorBidi"/>
          <w:noProof/>
          <w:sz w:val="26"/>
          <w:szCs w:val="26"/>
          <w:lang w:val="fr-FR" w:eastAsia="fr-FR" w:bidi="ar-SA"/>
        </w:rPr>
        <w:drawing>
          <wp:anchor distT="0" distB="0" distL="114300" distR="114300" simplePos="0" relativeHeight="251659264" behindDoc="0" locked="0" layoutInCell="1" allowOverlap="1">
            <wp:simplePos x="0" y="0"/>
            <wp:positionH relativeFrom="column">
              <wp:posOffset>2457043</wp:posOffset>
            </wp:positionH>
            <wp:positionV relativeFrom="paragraph">
              <wp:posOffset>103361</wp:posOffset>
            </wp:positionV>
            <wp:extent cx="1098574" cy="905774"/>
            <wp:effectExtent l="19050" t="0" r="6326" b="0"/>
            <wp:wrapNone/>
            <wp:docPr id="1" name="Image 10" descr="Copie (2) d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pie (2) de logo2"/>
                    <pic:cNvPicPr>
                      <a:picLocks noChangeAspect="1" noChangeArrowheads="1"/>
                    </pic:cNvPicPr>
                  </pic:nvPicPr>
                  <pic:blipFill>
                    <a:blip r:embed="rId8" cstate="print"/>
                    <a:srcRect/>
                    <a:stretch>
                      <a:fillRect/>
                    </a:stretch>
                  </pic:blipFill>
                  <pic:spPr bwMode="auto">
                    <a:xfrm>
                      <a:off x="0" y="0"/>
                      <a:ext cx="1098574" cy="905774"/>
                    </a:xfrm>
                    <a:prstGeom prst="rect">
                      <a:avLst/>
                    </a:prstGeom>
                    <a:noFill/>
                  </pic:spPr>
                </pic:pic>
              </a:graphicData>
            </a:graphic>
          </wp:anchor>
        </w:drawing>
      </w:r>
    </w:p>
    <w:p w:rsidR="00266146" w:rsidRPr="007E7866" w:rsidRDefault="00266146" w:rsidP="00266146">
      <w:pPr>
        <w:jc w:val="center"/>
        <w:rPr>
          <w:rFonts w:asciiTheme="majorBidi" w:hAnsiTheme="majorBidi" w:cstheme="majorBidi"/>
          <w:sz w:val="26"/>
          <w:szCs w:val="26"/>
          <w:lang w:val="fr-FR"/>
        </w:rPr>
      </w:pPr>
    </w:p>
    <w:p w:rsidR="00266146" w:rsidRPr="007E7866" w:rsidRDefault="00266146" w:rsidP="00266146">
      <w:pPr>
        <w:jc w:val="center"/>
        <w:rPr>
          <w:rFonts w:asciiTheme="majorBidi" w:hAnsiTheme="majorBidi" w:cstheme="majorBidi"/>
          <w:sz w:val="26"/>
          <w:szCs w:val="26"/>
          <w:lang w:val="fr-FR"/>
        </w:rPr>
      </w:pPr>
    </w:p>
    <w:p w:rsidR="00266146" w:rsidRPr="007E7866" w:rsidRDefault="00266146" w:rsidP="00266146">
      <w:pPr>
        <w:jc w:val="center"/>
        <w:rPr>
          <w:rFonts w:asciiTheme="majorBidi" w:hAnsiTheme="majorBidi" w:cstheme="majorBidi"/>
          <w:sz w:val="26"/>
          <w:szCs w:val="26"/>
          <w:lang w:val="fr-FR"/>
        </w:rPr>
      </w:pPr>
    </w:p>
    <w:p w:rsidR="00266146" w:rsidRPr="007E7866" w:rsidRDefault="00266146" w:rsidP="00266146">
      <w:pPr>
        <w:jc w:val="center"/>
        <w:rPr>
          <w:rFonts w:asciiTheme="majorBidi" w:hAnsiTheme="majorBidi" w:cstheme="majorBidi"/>
          <w:b/>
          <w:bCs/>
          <w:sz w:val="26"/>
          <w:szCs w:val="26"/>
          <w:lang w:val="fr-FR"/>
        </w:rPr>
      </w:pPr>
    </w:p>
    <w:p w:rsidR="00266146" w:rsidRPr="007E7866" w:rsidRDefault="00266146" w:rsidP="00266146">
      <w:pPr>
        <w:jc w:val="center"/>
        <w:outlineLvl w:val="0"/>
        <w:rPr>
          <w:rFonts w:asciiTheme="majorBidi" w:hAnsiTheme="majorBidi" w:cstheme="majorBidi"/>
          <w:b/>
          <w:bCs/>
          <w:sz w:val="26"/>
          <w:szCs w:val="26"/>
          <w:lang w:val="fr-FR"/>
        </w:rPr>
      </w:pPr>
    </w:p>
    <w:p w:rsidR="00266146" w:rsidRPr="007E7866" w:rsidRDefault="00266146" w:rsidP="00076007">
      <w:pPr>
        <w:jc w:val="center"/>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Avis de consultation N°</w:t>
      </w:r>
      <w:r w:rsidR="0052256F">
        <w:rPr>
          <w:rFonts w:asciiTheme="majorBidi" w:hAnsiTheme="majorBidi" w:cstheme="majorBidi"/>
          <w:b/>
          <w:bCs/>
          <w:sz w:val="26"/>
          <w:szCs w:val="26"/>
          <w:lang w:val="fr-FR"/>
        </w:rPr>
        <w:t>16</w:t>
      </w:r>
      <w:r w:rsidR="00076007" w:rsidRPr="007E7866">
        <w:rPr>
          <w:rFonts w:asciiTheme="majorBidi" w:hAnsiTheme="majorBidi" w:cstheme="majorBidi"/>
          <w:b/>
          <w:bCs/>
          <w:sz w:val="26"/>
          <w:szCs w:val="26"/>
          <w:lang w:val="fr-FR"/>
        </w:rPr>
        <w:t xml:space="preserve">  </w:t>
      </w:r>
      <w:r w:rsidRPr="007E7866">
        <w:rPr>
          <w:rFonts w:asciiTheme="majorBidi" w:hAnsiTheme="majorBidi" w:cstheme="majorBidi"/>
          <w:b/>
          <w:bCs/>
          <w:sz w:val="26"/>
          <w:szCs w:val="26"/>
          <w:lang w:val="fr-FR"/>
        </w:rPr>
        <w:t>/UMMTO/RECTORAT/20</w:t>
      </w:r>
      <w:r w:rsidR="00076007" w:rsidRPr="007E7866">
        <w:rPr>
          <w:rFonts w:asciiTheme="majorBidi" w:hAnsiTheme="majorBidi" w:cstheme="majorBidi"/>
          <w:b/>
          <w:bCs/>
          <w:sz w:val="26"/>
          <w:szCs w:val="26"/>
          <w:lang w:val="fr-FR"/>
        </w:rPr>
        <w:t>20</w:t>
      </w:r>
      <w:r w:rsidRPr="007E7866">
        <w:rPr>
          <w:rFonts w:asciiTheme="majorBidi" w:hAnsiTheme="majorBidi" w:cstheme="majorBidi"/>
          <w:b/>
          <w:bCs/>
          <w:sz w:val="26"/>
          <w:szCs w:val="26"/>
          <w:lang w:val="fr-FR"/>
        </w:rPr>
        <w:t xml:space="preserve">           </w:t>
      </w:r>
      <w:r w:rsidRPr="007E7866">
        <w:rPr>
          <w:rFonts w:asciiTheme="majorBidi" w:hAnsiTheme="majorBidi" w:cstheme="majorBidi"/>
          <w:b/>
          <w:bCs/>
          <w:sz w:val="26"/>
          <w:szCs w:val="26"/>
          <w:lang w:val="fr-FR"/>
        </w:rPr>
        <w:tab/>
      </w:r>
    </w:p>
    <w:p w:rsidR="00266146" w:rsidRPr="007E7866" w:rsidRDefault="00266146" w:rsidP="00227418">
      <w:pPr>
        <w:jc w:val="center"/>
        <w:rPr>
          <w:rFonts w:asciiTheme="majorBidi" w:hAnsiTheme="majorBidi" w:cstheme="majorBidi"/>
          <w:b/>
          <w:bCs/>
          <w:sz w:val="26"/>
          <w:szCs w:val="26"/>
          <w:lang w:val="fr-FR"/>
        </w:rPr>
      </w:pPr>
      <w:r w:rsidRPr="007E7866">
        <w:rPr>
          <w:rFonts w:asciiTheme="majorBidi" w:hAnsiTheme="majorBidi" w:cstheme="majorBidi"/>
          <w:b/>
          <w:bCs/>
          <w:sz w:val="26"/>
          <w:szCs w:val="26"/>
          <w:lang w:val="fr-FR"/>
        </w:rPr>
        <w:t>Portant  «Assurance</w:t>
      </w:r>
      <w:r w:rsidR="00227418" w:rsidRPr="007E7866">
        <w:rPr>
          <w:rFonts w:asciiTheme="majorBidi" w:hAnsiTheme="majorBidi" w:cstheme="majorBidi"/>
          <w:b/>
          <w:bCs/>
          <w:sz w:val="26"/>
          <w:szCs w:val="26"/>
          <w:lang w:val="fr-FR"/>
        </w:rPr>
        <w:t xml:space="preserve"> de la </w:t>
      </w:r>
      <w:r w:rsidRPr="007E7866">
        <w:rPr>
          <w:rFonts w:asciiTheme="majorBidi" w:hAnsiTheme="majorBidi" w:cstheme="majorBidi"/>
          <w:b/>
          <w:bCs/>
          <w:sz w:val="26"/>
          <w:szCs w:val="26"/>
          <w:lang w:val="fr-FR"/>
        </w:rPr>
        <w:t xml:space="preserve"> </w:t>
      </w:r>
      <w:r w:rsidR="00C57CBE" w:rsidRPr="007E7866">
        <w:rPr>
          <w:rFonts w:asciiTheme="majorBidi" w:hAnsiTheme="majorBidi" w:cstheme="majorBidi"/>
          <w:b/>
          <w:bCs/>
          <w:sz w:val="26"/>
          <w:szCs w:val="26"/>
          <w:lang w:val="fr-FR"/>
        </w:rPr>
        <w:t xml:space="preserve">flotte automobile </w:t>
      </w:r>
      <w:r w:rsidR="00227418" w:rsidRPr="007E7866">
        <w:rPr>
          <w:rFonts w:asciiTheme="majorBidi" w:hAnsiTheme="majorBidi" w:cstheme="majorBidi"/>
          <w:b/>
          <w:bCs/>
          <w:sz w:val="26"/>
          <w:szCs w:val="26"/>
          <w:lang w:val="fr-FR"/>
        </w:rPr>
        <w:t>au profit</w:t>
      </w:r>
      <w:r w:rsidRPr="007E7866">
        <w:rPr>
          <w:rFonts w:asciiTheme="majorBidi" w:hAnsiTheme="majorBidi" w:cstheme="majorBidi"/>
          <w:b/>
          <w:bCs/>
          <w:sz w:val="26"/>
          <w:szCs w:val="26"/>
          <w:lang w:val="fr-FR"/>
        </w:rPr>
        <w:t xml:space="preserve"> de l’Université Mouloud MAMMERI de Tizi-Ouzou.</w:t>
      </w:r>
    </w:p>
    <w:p w:rsidR="00266146" w:rsidRPr="007E7866" w:rsidRDefault="00266146" w:rsidP="00266146">
      <w:pPr>
        <w:bidi w:val="0"/>
        <w:rPr>
          <w:rFonts w:asciiTheme="majorBidi" w:hAnsiTheme="majorBidi" w:cstheme="majorBidi"/>
          <w:sz w:val="26"/>
          <w:szCs w:val="26"/>
          <w:lang w:val="fr-FR"/>
        </w:rPr>
      </w:pPr>
    </w:p>
    <w:p w:rsidR="00266146" w:rsidRPr="007E7866" w:rsidRDefault="00266146" w:rsidP="00076007">
      <w:pPr>
        <w:bidi w:val="0"/>
        <w:ind w:left="-108" w:right="-108" w:firstLine="816"/>
        <w:rPr>
          <w:rFonts w:asciiTheme="majorBidi" w:hAnsiTheme="majorBidi" w:cstheme="majorBidi"/>
          <w:sz w:val="26"/>
          <w:szCs w:val="26"/>
          <w:lang w:val="fr-FR"/>
        </w:rPr>
      </w:pPr>
      <w:r w:rsidRPr="007E7866">
        <w:rPr>
          <w:rFonts w:asciiTheme="majorBidi" w:hAnsiTheme="majorBidi" w:cstheme="majorBidi"/>
          <w:sz w:val="26"/>
          <w:szCs w:val="26"/>
          <w:lang w:val="fr-FR"/>
        </w:rPr>
        <w:t xml:space="preserve">L’Université  Mouloud MAMMERI de Tizi-Ouzou lance une consultation portant </w:t>
      </w:r>
      <w:r w:rsidRPr="007E7866">
        <w:rPr>
          <w:rFonts w:asciiTheme="majorBidi" w:hAnsiTheme="majorBidi" w:cstheme="majorBidi"/>
          <w:b/>
          <w:bCs/>
          <w:sz w:val="26"/>
          <w:szCs w:val="26"/>
          <w:lang w:val="fr-FR"/>
        </w:rPr>
        <w:t>«</w:t>
      </w:r>
      <w:r w:rsidR="00C57CBE" w:rsidRPr="007E7866">
        <w:rPr>
          <w:rFonts w:asciiTheme="majorBidi" w:hAnsiTheme="majorBidi" w:cstheme="majorBidi"/>
          <w:b/>
          <w:bCs/>
          <w:sz w:val="26"/>
          <w:szCs w:val="26"/>
          <w:lang w:val="fr-FR"/>
        </w:rPr>
        <w:t xml:space="preserve">Assurance flotte automobile </w:t>
      </w:r>
      <w:r w:rsidRPr="007E7866">
        <w:rPr>
          <w:rFonts w:asciiTheme="majorBidi" w:hAnsiTheme="majorBidi" w:cstheme="majorBidi"/>
          <w:b/>
          <w:bCs/>
          <w:sz w:val="26"/>
          <w:szCs w:val="26"/>
          <w:lang w:val="fr-FR"/>
        </w:rPr>
        <w:t xml:space="preserve">» </w:t>
      </w:r>
      <w:r w:rsidRPr="007E7866">
        <w:rPr>
          <w:rFonts w:asciiTheme="majorBidi" w:hAnsiTheme="majorBidi" w:cstheme="majorBidi"/>
          <w:sz w:val="26"/>
          <w:szCs w:val="26"/>
          <w:lang w:val="fr-FR"/>
        </w:rPr>
        <w:t xml:space="preserve">dans le cadre du budget de fonctionnement </w:t>
      </w:r>
      <w:r w:rsidRPr="007E7866">
        <w:rPr>
          <w:rFonts w:asciiTheme="majorBidi" w:hAnsiTheme="majorBidi" w:cstheme="majorBidi"/>
          <w:b/>
          <w:bCs/>
          <w:sz w:val="26"/>
          <w:szCs w:val="26"/>
          <w:lang w:val="fr-FR"/>
        </w:rPr>
        <w:t>20</w:t>
      </w:r>
      <w:r w:rsidR="00D002D6" w:rsidRPr="007E7866">
        <w:rPr>
          <w:rFonts w:asciiTheme="majorBidi" w:hAnsiTheme="majorBidi" w:cstheme="majorBidi"/>
          <w:b/>
          <w:bCs/>
          <w:sz w:val="26"/>
          <w:szCs w:val="26"/>
          <w:lang w:val="fr-FR"/>
        </w:rPr>
        <w:t>2</w:t>
      </w:r>
      <w:r w:rsidR="00076007" w:rsidRPr="007E7866">
        <w:rPr>
          <w:rFonts w:asciiTheme="majorBidi" w:hAnsiTheme="majorBidi" w:cstheme="majorBidi"/>
          <w:b/>
          <w:bCs/>
          <w:sz w:val="26"/>
          <w:szCs w:val="26"/>
          <w:lang w:val="fr-FR"/>
        </w:rPr>
        <w:t>1</w:t>
      </w:r>
      <w:r w:rsidRPr="007E7866">
        <w:rPr>
          <w:rFonts w:asciiTheme="majorBidi" w:hAnsiTheme="majorBidi" w:cstheme="majorBidi"/>
          <w:b/>
          <w:bCs/>
          <w:sz w:val="26"/>
          <w:szCs w:val="26"/>
          <w:lang w:val="fr-FR"/>
        </w:rPr>
        <w:t>, Chapitre 21-1</w:t>
      </w:r>
      <w:r w:rsidR="00C57CBE" w:rsidRPr="007E7866">
        <w:rPr>
          <w:rFonts w:asciiTheme="majorBidi" w:hAnsiTheme="majorBidi" w:cstheme="majorBidi"/>
          <w:b/>
          <w:bCs/>
          <w:sz w:val="26"/>
          <w:szCs w:val="26"/>
          <w:lang w:val="fr-FR"/>
        </w:rPr>
        <w:t>7</w:t>
      </w:r>
      <w:r w:rsidRPr="007E7866">
        <w:rPr>
          <w:rFonts w:asciiTheme="majorBidi" w:hAnsiTheme="majorBidi" w:cstheme="majorBidi"/>
          <w:b/>
          <w:bCs/>
          <w:sz w:val="26"/>
          <w:szCs w:val="26"/>
          <w:lang w:val="fr-FR"/>
        </w:rPr>
        <w:t>, article 0</w:t>
      </w:r>
      <w:r w:rsidR="00C57CBE" w:rsidRPr="007E7866">
        <w:rPr>
          <w:rFonts w:asciiTheme="majorBidi" w:hAnsiTheme="majorBidi" w:cstheme="majorBidi"/>
          <w:b/>
          <w:bCs/>
          <w:sz w:val="26"/>
          <w:szCs w:val="26"/>
          <w:lang w:val="fr-FR"/>
        </w:rPr>
        <w:t>6</w:t>
      </w:r>
      <w:r w:rsidRPr="007E7866">
        <w:rPr>
          <w:rFonts w:asciiTheme="majorBidi" w:hAnsiTheme="majorBidi" w:cstheme="majorBidi"/>
          <w:b/>
          <w:bCs/>
          <w:sz w:val="26"/>
          <w:szCs w:val="26"/>
          <w:lang w:val="fr-FR"/>
        </w:rPr>
        <w:t>.</w:t>
      </w:r>
    </w:p>
    <w:p w:rsidR="00266146" w:rsidRPr="007E7866" w:rsidRDefault="00266146" w:rsidP="00266146">
      <w:pPr>
        <w:bidi w:val="0"/>
        <w:rPr>
          <w:rFonts w:asciiTheme="majorBidi" w:hAnsiTheme="majorBidi" w:cstheme="majorBidi"/>
          <w:sz w:val="26"/>
          <w:szCs w:val="26"/>
          <w:lang w:val="fr-FR"/>
        </w:rPr>
      </w:pPr>
    </w:p>
    <w:p w:rsidR="00266146" w:rsidRPr="007E7866" w:rsidRDefault="00266146" w:rsidP="00266146">
      <w:pPr>
        <w:bidi w:val="0"/>
        <w:ind w:right="-1248" w:firstLine="720"/>
        <w:rPr>
          <w:rFonts w:asciiTheme="majorBidi" w:hAnsiTheme="majorBidi" w:cstheme="majorBidi"/>
          <w:sz w:val="26"/>
          <w:szCs w:val="26"/>
          <w:lang w:val="fr-FR"/>
        </w:rPr>
      </w:pPr>
      <w:r w:rsidRPr="007E7866">
        <w:rPr>
          <w:rFonts w:asciiTheme="majorBidi" w:hAnsiTheme="majorBidi" w:cstheme="majorBidi"/>
          <w:sz w:val="26"/>
          <w:szCs w:val="26"/>
          <w:lang w:val="fr-FR"/>
        </w:rPr>
        <w:t>Le cahier des charges est structuré en un lot unique:</w:t>
      </w:r>
    </w:p>
    <w:p w:rsidR="00266146" w:rsidRPr="007E7866" w:rsidRDefault="00266146" w:rsidP="00C57CBE">
      <w:pPr>
        <w:bidi w:val="0"/>
        <w:ind w:right="-2"/>
        <w:rPr>
          <w:rFonts w:asciiTheme="majorBidi" w:hAnsiTheme="majorBidi" w:cstheme="majorBidi"/>
          <w:b/>
          <w:bCs/>
          <w:sz w:val="26"/>
          <w:szCs w:val="26"/>
          <w:lang w:val="fr-FR"/>
        </w:rPr>
      </w:pPr>
      <w:r w:rsidRPr="007E7866">
        <w:rPr>
          <w:rFonts w:asciiTheme="majorBidi" w:hAnsiTheme="majorBidi" w:cstheme="majorBidi"/>
          <w:b/>
          <w:bCs/>
          <w:sz w:val="26"/>
          <w:szCs w:val="26"/>
          <w:lang w:val="fr-FR"/>
        </w:rPr>
        <w:t xml:space="preserve">Lot unique : </w:t>
      </w:r>
      <w:r w:rsidR="00C57CBE" w:rsidRPr="007E7866">
        <w:rPr>
          <w:rFonts w:asciiTheme="majorBidi" w:hAnsiTheme="majorBidi" w:cstheme="majorBidi"/>
          <w:b/>
          <w:bCs/>
          <w:sz w:val="26"/>
          <w:szCs w:val="26"/>
          <w:lang w:val="fr-FR"/>
        </w:rPr>
        <w:t>Assurance</w:t>
      </w:r>
      <w:r w:rsidR="00227418" w:rsidRPr="007E7866">
        <w:rPr>
          <w:rFonts w:asciiTheme="majorBidi" w:hAnsiTheme="majorBidi" w:cstheme="majorBidi"/>
          <w:b/>
          <w:bCs/>
          <w:sz w:val="26"/>
          <w:szCs w:val="26"/>
          <w:lang w:val="fr-FR"/>
        </w:rPr>
        <w:t xml:space="preserve"> de la </w:t>
      </w:r>
      <w:r w:rsidR="00C57CBE" w:rsidRPr="007E7866">
        <w:rPr>
          <w:rFonts w:asciiTheme="majorBidi" w:hAnsiTheme="majorBidi" w:cstheme="majorBidi"/>
          <w:b/>
          <w:bCs/>
          <w:sz w:val="26"/>
          <w:szCs w:val="26"/>
          <w:lang w:val="fr-FR"/>
        </w:rPr>
        <w:t xml:space="preserve"> flotte</w:t>
      </w:r>
      <w:r w:rsidR="00227418" w:rsidRPr="007E7866">
        <w:rPr>
          <w:rFonts w:asciiTheme="majorBidi" w:hAnsiTheme="majorBidi" w:cstheme="majorBidi"/>
          <w:b/>
          <w:bCs/>
          <w:sz w:val="26"/>
          <w:szCs w:val="26"/>
          <w:lang w:val="fr-FR"/>
        </w:rPr>
        <w:t xml:space="preserve"> du parc</w:t>
      </w:r>
      <w:r w:rsidR="00C57CBE" w:rsidRPr="007E7866">
        <w:rPr>
          <w:rFonts w:asciiTheme="majorBidi" w:hAnsiTheme="majorBidi" w:cstheme="majorBidi"/>
          <w:b/>
          <w:bCs/>
          <w:sz w:val="26"/>
          <w:szCs w:val="26"/>
          <w:lang w:val="fr-FR"/>
        </w:rPr>
        <w:t xml:space="preserve"> automobile </w:t>
      </w:r>
    </w:p>
    <w:p w:rsidR="00266146" w:rsidRPr="007E7866" w:rsidRDefault="00266146" w:rsidP="00266146">
      <w:pPr>
        <w:bidi w:val="0"/>
        <w:ind w:right="-2"/>
        <w:rPr>
          <w:rFonts w:asciiTheme="majorBidi" w:hAnsiTheme="majorBidi" w:cstheme="majorBidi"/>
          <w:sz w:val="26"/>
          <w:szCs w:val="26"/>
          <w:lang w:val="fr-FR"/>
        </w:rPr>
      </w:pPr>
      <w:r w:rsidRPr="007E7866">
        <w:rPr>
          <w:rFonts w:asciiTheme="majorBidi" w:hAnsiTheme="majorBidi" w:cstheme="majorBidi"/>
          <w:b/>
          <w:bCs/>
          <w:sz w:val="26"/>
          <w:szCs w:val="26"/>
          <w:lang w:val="fr-FR"/>
        </w:rPr>
        <w:tab/>
      </w:r>
      <w:r w:rsidRPr="007E7866">
        <w:rPr>
          <w:rFonts w:asciiTheme="majorBidi" w:hAnsiTheme="majorBidi" w:cstheme="majorBidi"/>
          <w:sz w:val="26"/>
          <w:szCs w:val="26"/>
          <w:lang w:val="fr-FR"/>
        </w:rPr>
        <w:t>Les soumissionnaires qualifiés dans le domaine peuvent soumissionner pour cette consultation.</w:t>
      </w:r>
    </w:p>
    <w:p w:rsidR="00266146" w:rsidRPr="007E7866" w:rsidRDefault="00266146" w:rsidP="00266146">
      <w:pPr>
        <w:bidi w:val="0"/>
        <w:ind w:right="-2"/>
        <w:rPr>
          <w:rFonts w:asciiTheme="majorBidi" w:hAnsiTheme="majorBidi" w:cstheme="majorBidi"/>
          <w:b/>
          <w:bCs/>
          <w:sz w:val="26"/>
          <w:szCs w:val="26"/>
          <w:lang w:val="fr-FR"/>
        </w:rPr>
      </w:pPr>
      <w:r w:rsidRPr="007E7866">
        <w:rPr>
          <w:rFonts w:asciiTheme="majorBidi" w:hAnsiTheme="majorBidi" w:cstheme="majorBidi"/>
          <w:sz w:val="26"/>
          <w:szCs w:val="26"/>
          <w:lang w:val="fr-FR"/>
        </w:rPr>
        <w:tab/>
        <w:t xml:space="preserve">Les soumissionnaires spécialisés dans le domaine et intéressés par la présente consultation sont invités à retirer  le cahier des charges auprès du </w:t>
      </w:r>
      <w:r w:rsidRPr="007E7866">
        <w:rPr>
          <w:rFonts w:asciiTheme="majorBidi" w:hAnsiTheme="majorBidi" w:cstheme="majorBidi"/>
          <w:b/>
          <w:bCs/>
          <w:sz w:val="26"/>
          <w:szCs w:val="26"/>
          <w:lang w:val="fr-FR"/>
        </w:rPr>
        <w:t>« Secrétariat général »</w:t>
      </w:r>
      <w:r w:rsidRPr="007E7866">
        <w:rPr>
          <w:rFonts w:asciiTheme="majorBidi" w:hAnsiTheme="majorBidi" w:cstheme="majorBidi"/>
          <w:sz w:val="26"/>
          <w:szCs w:val="26"/>
          <w:lang w:val="fr-FR"/>
        </w:rPr>
        <w:t xml:space="preserve"> de l’université Mouloud Mammeri de Tizi ouzou </w:t>
      </w:r>
      <w:r w:rsidR="005B0C66" w:rsidRPr="007E7866">
        <w:rPr>
          <w:rFonts w:asciiTheme="majorBidi" w:hAnsiTheme="majorBidi" w:cstheme="majorBidi"/>
          <w:sz w:val="26"/>
          <w:szCs w:val="26"/>
          <w:lang w:val="fr-FR"/>
        </w:rPr>
        <w:t xml:space="preserve">            </w:t>
      </w:r>
      <w:r w:rsidRPr="007E7866">
        <w:rPr>
          <w:rFonts w:asciiTheme="majorBidi" w:hAnsiTheme="majorBidi" w:cstheme="majorBidi"/>
          <w:b/>
          <w:bCs/>
          <w:sz w:val="26"/>
          <w:szCs w:val="26"/>
          <w:lang w:val="fr-FR"/>
        </w:rPr>
        <w:t>(6</w:t>
      </w:r>
      <w:r w:rsidRPr="007E7866">
        <w:rPr>
          <w:rFonts w:asciiTheme="majorBidi" w:hAnsiTheme="majorBidi" w:cstheme="majorBidi"/>
          <w:b/>
          <w:bCs/>
          <w:sz w:val="26"/>
          <w:szCs w:val="26"/>
          <w:vertAlign w:val="superscript"/>
          <w:lang w:val="fr-FR"/>
        </w:rPr>
        <w:t xml:space="preserve">eme </w:t>
      </w:r>
      <w:r w:rsidRPr="007E7866">
        <w:rPr>
          <w:rFonts w:asciiTheme="majorBidi" w:hAnsiTheme="majorBidi" w:cstheme="majorBidi"/>
          <w:b/>
          <w:bCs/>
          <w:sz w:val="26"/>
          <w:szCs w:val="26"/>
          <w:lang w:val="fr-FR"/>
        </w:rPr>
        <w:t>étage).</w:t>
      </w:r>
    </w:p>
    <w:p w:rsidR="00E56B27" w:rsidRPr="007E7866" w:rsidRDefault="00266146" w:rsidP="00C60A08">
      <w:pPr>
        <w:pStyle w:val="Corpsdetexte"/>
        <w:spacing w:line="276" w:lineRule="auto"/>
        <w:ind w:firstLine="708"/>
        <w:rPr>
          <w:rFonts w:asciiTheme="majorBidi" w:hAnsiTheme="majorBidi" w:cstheme="majorBidi"/>
          <w:sz w:val="26"/>
          <w:szCs w:val="26"/>
        </w:rPr>
      </w:pPr>
      <w:r w:rsidRPr="007E7866">
        <w:rPr>
          <w:rFonts w:asciiTheme="majorBidi" w:hAnsiTheme="majorBidi" w:cstheme="majorBidi"/>
          <w:bCs/>
          <w:sz w:val="26"/>
          <w:szCs w:val="26"/>
        </w:rPr>
        <w:t xml:space="preserve">              Les offres doivent comporter une offre technique, une offre financière et un dossier de candidature. Chaque offre est insérée dans une enveloppe fermée et cachetée, indiquant la référence et l’objet de la consultation ainsi la mention « technique », « financière » ou « candidature », selon le cas. Les trois enveloppes sont mises dans une autre enveloppe anonyme, comportant la mention :</w:t>
      </w:r>
      <w:r w:rsidRPr="007E7866">
        <w:rPr>
          <w:rFonts w:asciiTheme="majorBidi" w:hAnsiTheme="majorBidi" w:cstheme="majorBidi"/>
          <w:b/>
          <w:bCs/>
          <w:sz w:val="26"/>
          <w:szCs w:val="26"/>
        </w:rPr>
        <w:t xml:space="preserve"> </w:t>
      </w:r>
      <w:r w:rsidR="00E83BF7" w:rsidRPr="007E7866">
        <w:rPr>
          <w:rFonts w:asciiTheme="majorBidi" w:hAnsiTheme="majorBidi" w:cstheme="majorBidi"/>
          <w:b/>
          <w:bCs/>
          <w:sz w:val="26"/>
          <w:szCs w:val="26"/>
          <w:lang w:bidi="ar-DZ"/>
        </w:rPr>
        <w:t>«A N’OUVRIR QUE PAR LA COMMISSION D’OUVERTURE DES PLIS ET EVALUATION DES OFFRES»</w:t>
      </w:r>
      <w:r w:rsidR="00E83BF7" w:rsidRPr="007E7866">
        <w:rPr>
          <w:rFonts w:asciiTheme="majorBidi" w:hAnsiTheme="majorBidi" w:cstheme="majorBidi"/>
          <w:sz w:val="26"/>
          <w:szCs w:val="26"/>
          <w:lang w:bidi="ar-DZ"/>
        </w:rPr>
        <w:t xml:space="preserve"> </w:t>
      </w:r>
      <w:r w:rsidRPr="007E7866">
        <w:rPr>
          <w:rFonts w:asciiTheme="majorBidi" w:hAnsiTheme="majorBidi" w:cstheme="majorBidi"/>
          <w:sz w:val="26"/>
          <w:szCs w:val="26"/>
        </w:rPr>
        <w:t xml:space="preserve">et adressée à :     </w:t>
      </w:r>
    </w:p>
    <w:p w:rsidR="00266146" w:rsidRPr="007E7866" w:rsidRDefault="00266146" w:rsidP="00C60A08">
      <w:pPr>
        <w:pStyle w:val="Corpsdetexte"/>
        <w:spacing w:line="276" w:lineRule="auto"/>
        <w:ind w:firstLine="708"/>
        <w:rPr>
          <w:rFonts w:asciiTheme="majorBidi" w:hAnsiTheme="majorBidi" w:cstheme="majorBidi"/>
          <w:sz w:val="26"/>
          <w:szCs w:val="26"/>
        </w:rPr>
      </w:pPr>
      <w:r w:rsidRPr="007E7866">
        <w:rPr>
          <w:rFonts w:asciiTheme="majorBidi" w:hAnsiTheme="majorBidi" w:cstheme="majorBidi"/>
          <w:sz w:val="26"/>
          <w:szCs w:val="26"/>
        </w:rPr>
        <w:t xml:space="preserve">                                    </w:t>
      </w:r>
      <w:r w:rsidRPr="007E7866">
        <w:rPr>
          <w:rFonts w:asciiTheme="majorBidi" w:hAnsiTheme="majorBidi" w:cstheme="majorBidi"/>
          <w:b/>
          <w:bCs/>
          <w:sz w:val="26"/>
          <w:szCs w:val="26"/>
        </w:rPr>
        <w:t xml:space="preserve">                                                                          </w:t>
      </w:r>
    </w:p>
    <w:p w:rsidR="00266146" w:rsidRPr="007E7866" w:rsidRDefault="00266146" w:rsidP="00266146">
      <w:pPr>
        <w:jc w:val="center"/>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 xml:space="preserve">Monsieur le Recteur de l’Université Mouloud Mammeri </w:t>
      </w:r>
    </w:p>
    <w:p w:rsidR="00266146" w:rsidRPr="007E7866" w:rsidRDefault="00266146" w:rsidP="00076007">
      <w:pPr>
        <w:tabs>
          <w:tab w:val="left" w:pos="2078"/>
          <w:tab w:val="left" w:pos="2184"/>
          <w:tab w:val="center" w:pos="4748"/>
        </w:tabs>
        <w:jc w:val="left"/>
        <w:rPr>
          <w:rFonts w:asciiTheme="majorBidi" w:hAnsiTheme="majorBidi" w:cstheme="majorBidi"/>
          <w:b/>
          <w:bCs/>
          <w:sz w:val="26"/>
          <w:szCs w:val="26"/>
          <w:lang w:val="fr-FR"/>
        </w:rPr>
      </w:pPr>
      <w:r w:rsidRPr="007E7866">
        <w:rPr>
          <w:rFonts w:asciiTheme="majorBidi" w:hAnsiTheme="majorBidi" w:cstheme="majorBidi"/>
          <w:b/>
          <w:bCs/>
          <w:sz w:val="26"/>
          <w:szCs w:val="26"/>
          <w:lang w:val="fr-FR"/>
        </w:rPr>
        <w:t xml:space="preserve">               </w:t>
      </w:r>
      <w:r w:rsidRPr="007E7866">
        <w:rPr>
          <w:rFonts w:asciiTheme="majorBidi" w:hAnsiTheme="majorBidi" w:cstheme="majorBidi"/>
          <w:b/>
          <w:bCs/>
          <w:sz w:val="26"/>
          <w:szCs w:val="26"/>
          <w:lang w:val="fr-FR"/>
        </w:rPr>
        <w:tab/>
        <w:t>Consultation N°</w:t>
      </w:r>
      <w:r w:rsidR="00A16616">
        <w:rPr>
          <w:rFonts w:asciiTheme="majorBidi" w:hAnsiTheme="majorBidi" w:cstheme="majorBidi"/>
          <w:b/>
          <w:bCs/>
          <w:sz w:val="26"/>
          <w:szCs w:val="26"/>
          <w:lang w:val="fr-FR"/>
        </w:rPr>
        <w:t>16</w:t>
      </w:r>
      <w:r w:rsidR="00076007" w:rsidRPr="007E7866">
        <w:rPr>
          <w:rFonts w:asciiTheme="majorBidi" w:hAnsiTheme="majorBidi" w:cstheme="majorBidi"/>
          <w:b/>
          <w:bCs/>
          <w:sz w:val="26"/>
          <w:szCs w:val="26"/>
          <w:lang w:val="fr-FR"/>
        </w:rPr>
        <w:t xml:space="preserve"> </w:t>
      </w:r>
      <w:r w:rsidRPr="007E7866">
        <w:rPr>
          <w:rFonts w:asciiTheme="majorBidi" w:hAnsiTheme="majorBidi" w:cstheme="majorBidi"/>
          <w:b/>
          <w:bCs/>
          <w:sz w:val="26"/>
          <w:szCs w:val="26"/>
          <w:lang w:val="fr-FR"/>
        </w:rPr>
        <w:t xml:space="preserve"> /UMMTO/Rectorat/20</w:t>
      </w:r>
      <w:r w:rsidR="00076007" w:rsidRPr="007E7866">
        <w:rPr>
          <w:rFonts w:asciiTheme="majorBidi" w:hAnsiTheme="majorBidi" w:cstheme="majorBidi"/>
          <w:b/>
          <w:bCs/>
          <w:sz w:val="26"/>
          <w:szCs w:val="26"/>
          <w:lang w:val="fr-FR"/>
        </w:rPr>
        <w:t>20</w:t>
      </w:r>
    </w:p>
    <w:p w:rsidR="00266146" w:rsidRPr="007E7866" w:rsidRDefault="00266146" w:rsidP="00C57CBE">
      <w:pPr>
        <w:jc w:val="center"/>
        <w:rPr>
          <w:rFonts w:asciiTheme="majorBidi" w:hAnsiTheme="majorBidi" w:cstheme="majorBidi"/>
          <w:b/>
          <w:bCs/>
          <w:sz w:val="26"/>
          <w:szCs w:val="26"/>
          <w:lang w:val="fr-FR"/>
        </w:rPr>
      </w:pPr>
      <w:r w:rsidRPr="007E7866">
        <w:rPr>
          <w:rFonts w:asciiTheme="majorBidi" w:hAnsiTheme="majorBidi" w:cstheme="majorBidi"/>
          <w:b/>
          <w:bCs/>
          <w:sz w:val="26"/>
          <w:szCs w:val="26"/>
          <w:lang w:val="fr-FR"/>
        </w:rPr>
        <w:t>Portant  « </w:t>
      </w:r>
      <w:r w:rsidR="00C57CBE" w:rsidRPr="007E7866">
        <w:rPr>
          <w:rFonts w:asciiTheme="majorBidi" w:hAnsiTheme="majorBidi" w:cstheme="majorBidi"/>
          <w:b/>
          <w:bCs/>
          <w:sz w:val="26"/>
          <w:szCs w:val="26"/>
          <w:lang w:val="fr-FR"/>
        </w:rPr>
        <w:t>Assurance</w:t>
      </w:r>
      <w:r w:rsidR="00227418" w:rsidRPr="007E7866">
        <w:rPr>
          <w:rFonts w:asciiTheme="majorBidi" w:hAnsiTheme="majorBidi" w:cstheme="majorBidi"/>
          <w:b/>
          <w:bCs/>
          <w:sz w:val="26"/>
          <w:szCs w:val="26"/>
          <w:lang w:val="fr-FR"/>
        </w:rPr>
        <w:t xml:space="preserve"> de la</w:t>
      </w:r>
      <w:r w:rsidR="00C57CBE" w:rsidRPr="007E7866">
        <w:rPr>
          <w:rFonts w:asciiTheme="majorBidi" w:hAnsiTheme="majorBidi" w:cstheme="majorBidi"/>
          <w:b/>
          <w:bCs/>
          <w:sz w:val="26"/>
          <w:szCs w:val="26"/>
          <w:lang w:val="fr-FR"/>
        </w:rPr>
        <w:t xml:space="preserve"> flotte </w:t>
      </w:r>
      <w:r w:rsidR="00227418" w:rsidRPr="007E7866">
        <w:rPr>
          <w:rFonts w:asciiTheme="majorBidi" w:hAnsiTheme="majorBidi" w:cstheme="majorBidi"/>
          <w:b/>
          <w:bCs/>
          <w:sz w:val="26"/>
          <w:szCs w:val="26"/>
          <w:lang w:val="fr-FR"/>
        </w:rPr>
        <w:t xml:space="preserve">du parc </w:t>
      </w:r>
      <w:r w:rsidR="00C57CBE" w:rsidRPr="007E7866">
        <w:rPr>
          <w:rFonts w:asciiTheme="majorBidi" w:hAnsiTheme="majorBidi" w:cstheme="majorBidi"/>
          <w:b/>
          <w:bCs/>
          <w:sz w:val="26"/>
          <w:szCs w:val="26"/>
          <w:lang w:val="fr-FR"/>
        </w:rPr>
        <w:t xml:space="preserve">automobile </w:t>
      </w:r>
      <w:r w:rsidRPr="007E7866">
        <w:rPr>
          <w:rFonts w:asciiTheme="majorBidi" w:hAnsiTheme="majorBidi" w:cstheme="majorBidi"/>
          <w:b/>
          <w:bCs/>
          <w:sz w:val="26"/>
          <w:szCs w:val="26"/>
          <w:lang w:val="fr-FR"/>
        </w:rPr>
        <w:t>»</w:t>
      </w:r>
    </w:p>
    <w:p w:rsidR="00E56B27" w:rsidRPr="007E7866" w:rsidRDefault="00227418" w:rsidP="00227418">
      <w:pPr>
        <w:bidi w:val="0"/>
        <w:jc w:val="center"/>
        <w:rPr>
          <w:rFonts w:asciiTheme="majorBidi" w:hAnsiTheme="majorBidi" w:cstheme="majorBidi"/>
          <w:b/>
          <w:bCs/>
          <w:sz w:val="26"/>
          <w:szCs w:val="26"/>
          <w:lang w:val="fr-FR"/>
        </w:rPr>
      </w:pPr>
      <w:r w:rsidRPr="007E7866">
        <w:rPr>
          <w:rFonts w:asciiTheme="majorBidi" w:hAnsiTheme="majorBidi" w:cstheme="majorBidi"/>
          <w:b/>
          <w:bCs/>
          <w:sz w:val="26"/>
          <w:szCs w:val="26"/>
          <w:lang w:val="fr-FR"/>
        </w:rPr>
        <w:t>au profit de l’Université Mouloud MAMMERI de Tizi-Ouzou.</w:t>
      </w:r>
    </w:p>
    <w:p w:rsidR="00E56B27" w:rsidRPr="007E7866" w:rsidRDefault="00E56B27" w:rsidP="00E56B27">
      <w:pPr>
        <w:bidi w:val="0"/>
        <w:jc w:val="left"/>
        <w:rPr>
          <w:rFonts w:asciiTheme="majorBidi" w:hAnsiTheme="majorBidi" w:cstheme="majorBidi"/>
          <w:b/>
          <w:bCs/>
          <w:sz w:val="26"/>
          <w:szCs w:val="26"/>
          <w:lang w:val="fr-FR"/>
        </w:rPr>
      </w:pPr>
    </w:p>
    <w:p w:rsidR="00604922" w:rsidRPr="007E7866" w:rsidRDefault="00604922" w:rsidP="00E56B27">
      <w:pPr>
        <w:bidi w:val="0"/>
        <w:jc w:val="left"/>
        <w:rPr>
          <w:rFonts w:asciiTheme="majorBidi" w:hAnsiTheme="majorBidi" w:cstheme="majorBidi"/>
          <w:b/>
          <w:bCs/>
          <w:sz w:val="26"/>
          <w:szCs w:val="26"/>
          <w:lang w:val="fr-FR"/>
        </w:rPr>
      </w:pPr>
      <w:r w:rsidRPr="007E7866">
        <w:rPr>
          <w:rFonts w:asciiTheme="majorBidi" w:hAnsiTheme="majorBidi" w:cstheme="majorBidi"/>
          <w:b/>
          <w:bCs/>
          <w:sz w:val="26"/>
          <w:szCs w:val="26"/>
          <w:lang w:val="fr-FR"/>
        </w:rPr>
        <w:t xml:space="preserve">A/ Dossier de candidature: </w:t>
      </w:r>
      <w:r w:rsidRPr="007E7866">
        <w:rPr>
          <w:rFonts w:asciiTheme="majorBidi" w:hAnsiTheme="majorBidi" w:cstheme="majorBidi"/>
          <w:b/>
          <w:bCs/>
          <w:sz w:val="26"/>
          <w:szCs w:val="26"/>
          <w:lang w:val="fr-FR"/>
        </w:rPr>
        <w:tab/>
      </w:r>
    </w:p>
    <w:p w:rsidR="00604922" w:rsidRPr="007E7866" w:rsidRDefault="00604922" w:rsidP="00604922">
      <w:pPr>
        <w:spacing w:line="120" w:lineRule="auto"/>
        <w:jc w:val="right"/>
        <w:rPr>
          <w:rFonts w:asciiTheme="majorBidi" w:hAnsiTheme="majorBidi" w:cstheme="majorBidi"/>
          <w:b/>
          <w:bCs/>
          <w:sz w:val="26"/>
          <w:szCs w:val="26"/>
          <w:lang w:val="fr-FR"/>
        </w:rPr>
      </w:pPr>
      <w:r w:rsidRPr="007E7866">
        <w:rPr>
          <w:rFonts w:asciiTheme="majorBidi" w:hAnsiTheme="majorBidi" w:cstheme="majorBidi"/>
          <w:b/>
          <w:bCs/>
          <w:sz w:val="26"/>
          <w:szCs w:val="26"/>
          <w:lang w:val="fr-FR"/>
        </w:rPr>
        <w:tab/>
      </w:r>
    </w:p>
    <w:p w:rsidR="00227418" w:rsidRPr="007E7866" w:rsidRDefault="00227418" w:rsidP="00227418">
      <w:pPr>
        <w:bidi w:val="0"/>
        <w:ind w:right="-648" w:firstLine="566"/>
        <w:outlineLvl w:val="0"/>
        <w:rPr>
          <w:rFonts w:asciiTheme="majorBidi" w:hAnsiTheme="majorBidi" w:cstheme="majorBidi"/>
          <w:sz w:val="26"/>
          <w:szCs w:val="26"/>
          <w:lang w:val="fr-FR"/>
        </w:rPr>
      </w:pP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Déclaration de candidature dûment renseignée, signée datée et cachetée.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Déclaration de probité dûment renseignée, signée datée et cachetée.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Copie des statuts de l’entreprise.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Les documents relatifs aux pouvoirs habilitant les personnes à engager l’entreprise.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Tout document permettant d’évaluer les capacités des candidats, des soumissionnaires ou le cas échéant des sous-traitants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lastRenderedPageBreak/>
        <w:t xml:space="preserve">a- Capacité professionnelles : certificat de qualification et de classification, agrément et certificat de qualité.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 xml:space="preserve">b- Capacité financière : moyens financier justifiés par les bilans de deux dernières années et les références bancaires.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Copie du registre de commerce.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Copie de l’identification fiscale.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Numéro et domiciliation du compte bancaire.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Copie de l'extrait de rôle apuré ou avec échéancier et daté de moins d’un mois à la date de la soumission.</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Attestation de mise à jour délivrée par la CASNOS et CNAS</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rtl/>
          <w:lang w:val="fr-FR"/>
        </w:rPr>
        <w:t xml:space="preserve">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Copie de l’Extrait  du casier judiciaire datant de moins de trois mois à  la date de la soumission.</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 xml:space="preserve">Attestation de dépôt légal des comptes sociaux pour les sociétés commerciales dotées de personnalité morale de droit algérien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 xml:space="preserve">       </w:t>
      </w:r>
    </w:p>
    <w:p w:rsidR="00227418" w:rsidRPr="007E7866" w:rsidRDefault="00227418" w:rsidP="00227418">
      <w:pPr>
        <w:bidi w:val="0"/>
        <w:ind w:right="-648" w:firstLine="566"/>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B/ Offre technique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Déclaration à souscrire et déclaration de probité qui doivent êtres dument renseignées, datées, signées, et cachetés  par le soumissionnaire.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Cahier des charges renseigné, daté, coté et paraphé lu et approuvé.</w:t>
      </w:r>
    </w:p>
    <w:p w:rsidR="00227418" w:rsidRPr="007E7866" w:rsidRDefault="00227418" w:rsidP="00227418">
      <w:pPr>
        <w:bidi w:val="0"/>
        <w:ind w:right="-648" w:firstLine="566"/>
        <w:outlineLvl w:val="0"/>
        <w:rPr>
          <w:rFonts w:asciiTheme="majorBidi" w:hAnsiTheme="majorBidi" w:cstheme="majorBidi"/>
          <w:sz w:val="26"/>
          <w:szCs w:val="26"/>
          <w:lang w:val="fr-FR"/>
        </w:rPr>
      </w:pPr>
    </w:p>
    <w:p w:rsidR="00227418" w:rsidRPr="007E7866" w:rsidRDefault="00227418" w:rsidP="00227418">
      <w:pPr>
        <w:bidi w:val="0"/>
        <w:ind w:right="-648" w:firstLine="566"/>
        <w:outlineLvl w:val="0"/>
        <w:rPr>
          <w:rFonts w:asciiTheme="majorBidi" w:hAnsiTheme="majorBidi" w:cstheme="majorBidi"/>
          <w:b/>
          <w:bCs/>
          <w:sz w:val="26"/>
          <w:szCs w:val="26"/>
          <w:lang w:val="fr-FR"/>
        </w:rPr>
      </w:pPr>
      <w:r w:rsidRPr="007E7866">
        <w:rPr>
          <w:rFonts w:asciiTheme="majorBidi" w:hAnsiTheme="majorBidi" w:cstheme="majorBidi"/>
          <w:b/>
          <w:bCs/>
          <w:sz w:val="26"/>
          <w:szCs w:val="26"/>
          <w:lang w:val="fr-FR"/>
        </w:rPr>
        <w:t xml:space="preserve">C/ Offre financière:              </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Lettre de soumission dûment renseignée, datée, signée et cachetée.</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Bordereau des prix unitaires dûment daté, signé et cacheté.</w:t>
      </w:r>
    </w:p>
    <w:p w:rsidR="00227418" w:rsidRPr="007E7866" w:rsidRDefault="00227418" w:rsidP="00227418">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Détail quantitatif et estimatif dûment daté, signé et cacheté.</w:t>
      </w:r>
    </w:p>
    <w:p w:rsidR="00227418" w:rsidRPr="007E7866" w:rsidRDefault="00227418" w:rsidP="00227418">
      <w:pPr>
        <w:bidi w:val="0"/>
        <w:ind w:right="-648" w:firstLine="566"/>
        <w:outlineLvl w:val="0"/>
        <w:rPr>
          <w:rFonts w:asciiTheme="majorBidi" w:hAnsiTheme="majorBidi" w:cstheme="majorBidi"/>
          <w:sz w:val="26"/>
          <w:szCs w:val="26"/>
          <w:lang w:val="fr-FR"/>
        </w:rPr>
      </w:pPr>
    </w:p>
    <w:p w:rsidR="00604922" w:rsidRPr="007E7866" w:rsidRDefault="00604922" w:rsidP="00604922">
      <w:pPr>
        <w:jc w:val="center"/>
        <w:rPr>
          <w:rFonts w:asciiTheme="majorBidi" w:hAnsiTheme="majorBidi" w:cstheme="majorBidi"/>
          <w:b/>
          <w:bCs/>
          <w:sz w:val="26"/>
          <w:szCs w:val="26"/>
          <w:lang w:val="fr-FR"/>
        </w:rPr>
      </w:pPr>
    </w:p>
    <w:p w:rsidR="00604922" w:rsidRPr="007E7866" w:rsidRDefault="00604922" w:rsidP="00076007">
      <w:pPr>
        <w:bidi w:val="0"/>
        <w:ind w:right="-2" w:firstLine="566"/>
        <w:rPr>
          <w:rFonts w:asciiTheme="majorBidi" w:hAnsiTheme="majorBidi" w:cstheme="majorBidi"/>
          <w:b/>
          <w:bCs/>
          <w:sz w:val="26"/>
          <w:szCs w:val="26"/>
          <w:lang w:val="fr-FR"/>
        </w:rPr>
      </w:pPr>
      <w:r w:rsidRPr="007E7866">
        <w:rPr>
          <w:rFonts w:asciiTheme="majorBidi" w:hAnsiTheme="majorBidi" w:cstheme="majorBidi"/>
          <w:sz w:val="26"/>
          <w:szCs w:val="26"/>
          <w:lang w:val="fr-FR"/>
        </w:rPr>
        <w:t xml:space="preserve">Un délai de </w:t>
      </w:r>
      <w:r w:rsidR="007E7866">
        <w:rPr>
          <w:rFonts w:asciiTheme="majorBidi" w:hAnsiTheme="majorBidi" w:cstheme="majorBidi"/>
          <w:b/>
          <w:bCs/>
          <w:color w:val="FF0000"/>
          <w:sz w:val="26"/>
          <w:szCs w:val="26"/>
          <w:lang w:val="fr-FR"/>
        </w:rPr>
        <w:t>huit</w:t>
      </w:r>
      <w:r w:rsidR="003C4898" w:rsidRPr="007E7866">
        <w:rPr>
          <w:rFonts w:asciiTheme="majorBidi" w:hAnsiTheme="majorBidi" w:cstheme="majorBidi"/>
          <w:b/>
          <w:bCs/>
          <w:color w:val="FF0000"/>
          <w:sz w:val="26"/>
          <w:szCs w:val="26"/>
          <w:lang w:val="fr-FR"/>
        </w:rPr>
        <w:t xml:space="preserve"> </w:t>
      </w:r>
      <w:r w:rsidRPr="007E7866">
        <w:rPr>
          <w:rFonts w:asciiTheme="majorBidi" w:hAnsiTheme="majorBidi" w:cstheme="majorBidi"/>
          <w:color w:val="FF0000"/>
          <w:sz w:val="26"/>
          <w:szCs w:val="26"/>
          <w:lang w:val="fr-FR"/>
        </w:rPr>
        <w:t>(</w:t>
      </w:r>
      <w:r w:rsidR="00E57A70" w:rsidRPr="007E7866">
        <w:rPr>
          <w:rFonts w:asciiTheme="majorBidi" w:hAnsiTheme="majorBidi" w:cstheme="majorBidi"/>
          <w:b/>
          <w:bCs/>
          <w:color w:val="FF0000"/>
          <w:sz w:val="26"/>
          <w:szCs w:val="26"/>
          <w:lang w:val="fr-FR"/>
        </w:rPr>
        <w:t>0</w:t>
      </w:r>
      <w:r w:rsidR="007E7866">
        <w:rPr>
          <w:rFonts w:asciiTheme="majorBidi" w:hAnsiTheme="majorBidi" w:cstheme="majorBidi"/>
          <w:b/>
          <w:bCs/>
          <w:color w:val="FF0000"/>
          <w:sz w:val="26"/>
          <w:szCs w:val="26"/>
          <w:lang w:val="fr-FR"/>
        </w:rPr>
        <w:t>8</w:t>
      </w:r>
      <w:r w:rsidRPr="007E7866">
        <w:rPr>
          <w:rFonts w:asciiTheme="majorBidi" w:hAnsiTheme="majorBidi" w:cstheme="majorBidi"/>
          <w:color w:val="FF0000"/>
          <w:sz w:val="26"/>
          <w:szCs w:val="26"/>
          <w:lang w:val="fr-FR"/>
        </w:rPr>
        <w:t xml:space="preserve">) </w:t>
      </w:r>
      <w:r w:rsidRPr="007E7866">
        <w:rPr>
          <w:rFonts w:asciiTheme="majorBidi" w:hAnsiTheme="majorBidi" w:cstheme="majorBidi"/>
          <w:b/>
          <w:bCs/>
          <w:color w:val="FF0000"/>
          <w:sz w:val="26"/>
          <w:szCs w:val="26"/>
          <w:lang w:val="fr-FR"/>
        </w:rPr>
        <w:t>Jours</w:t>
      </w:r>
      <w:r w:rsidRPr="007E7866">
        <w:rPr>
          <w:rFonts w:asciiTheme="majorBidi" w:hAnsiTheme="majorBidi" w:cstheme="majorBidi"/>
          <w:sz w:val="26"/>
          <w:szCs w:val="26"/>
          <w:lang w:val="fr-FR"/>
        </w:rPr>
        <w:t xml:space="preserve"> est accordé aux soumissionnaires pour préparer et déposer leurs offres au niveau du secrétariat général à compter du </w:t>
      </w:r>
      <w:r w:rsidR="00AE3562">
        <w:rPr>
          <w:rFonts w:asciiTheme="majorBidi" w:hAnsiTheme="majorBidi" w:cstheme="majorBidi"/>
          <w:b/>
          <w:bCs/>
          <w:color w:val="FF0000"/>
          <w:sz w:val="26"/>
          <w:szCs w:val="26"/>
          <w:lang w:val="fr-FR"/>
        </w:rPr>
        <w:t>10</w:t>
      </w:r>
      <w:r w:rsidR="007E7866">
        <w:rPr>
          <w:rFonts w:asciiTheme="majorBidi" w:hAnsiTheme="majorBidi" w:cstheme="majorBidi"/>
          <w:b/>
          <w:bCs/>
          <w:color w:val="FF0000"/>
          <w:sz w:val="26"/>
          <w:szCs w:val="26"/>
          <w:lang w:val="fr-FR"/>
        </w:rPr>
        <w:t>/12</w:t>
      </w:r>
      <w:r w:rsidRPr="007E7866">
        <w:rPr>
          <w:rFonts w:asciiTheme="majorBidi" w:hAnsiTheme="majorBidi" w:cstheme="majorBidi"/>
          <w:b/>
          <w:bCs/>
          <w:color w:val="FF0000"/>
          <w:sz w:val="26"/>
          <w:szCs w:val="26"/>
          <w:lang w:val="fr-FR"/>
        </w:rPr>
        <w:t>/20</w:t>
      </w:r>
      <w:r w:rsidR="00076007" w:rsidRPr="007E7866">
        <w:rPr>
          <w:rFonts w:asciiTheme="majorBidi" w:hAnsiTheme="majorBidi" w:cstheme="majorBidi"/>
          <w:b/>
          <w:bCs/>
          <w:color w:val="FF0000"/>
          <w:sz w:val="26"/>
          <w:szCs w:val="26"/>
          <w:lang w:val="fr-FR"/>
        </w:rPr>
        <w:t>20</w:t>
      </w:r>
    </w:p>
    <w:p w:rsidR="00604922" w:rsidRPr="007E7866" w:rsidRDefault="00604922" w:rsidP="00076007">
      <w:pPr>
        <w:bidi w:val="0"/>
        <w:ind w:right="-648" w:firstLine="566"/>
        <w:outlineLvl w:val="0"/>
        <w:rPr>
          <w:rFonts w:asciiTheme="majorBidi" w:hAnsiTheme="majorBidi" w:cstheme="majorBidi"/>
          <w:sz w:val="26"/>
          <w:szCs w:val="26"/>
          <w:lang w:val="fr-FR"/>
        </w:rPr>
      </w:pPr>
      <w:r w:rsidRPr="007E7866">
        <w:rPr>
          <w:rFonts w:asciiTheme="majorBidi" w:hAnsiTheme="majorBidi" w:cstheme="majorBidi"/>
          <w:sz w:val="26"/>
          <w:szCs w:val="26"/>
          <w:lang w:val="fr-FR"/>
        </w:rPr>
        <w:t xml:space="preserve">La date limite de dépôt des offres est fixée au </w:t>
      </w:r>
      <w:r w:rsidRPr="007E7866">
        <w:rPr>
          <w:rFonts w:asciiTheme="majorBidi" w:hAnsiTheme="majorBidi" w:cstheme="majorBidi"/>
          <w:b/>
          <w:bCs/>
          <w:sz w:val="26"/>
          <w:szCs w:val="26"/>
          <w:lang w:val="fr-FR"/>
        </w:rPr>
        <w:t xml:space="preserve">  </w:t>
      </w:r>
      <w:r w:rsidR="00AE3562">
        <w:rPr>
          <w:rFonts w:asciiTheme="majorBidi" w:hAnsiTheme="majorBidi" w:cstheme="majorBidi"/>
          <w:b/>
          <w:bCs/>
          <w:color w:val="FF0000"/>
          <w:sz w:val="26"/>
          <w:szCs w:val="26"/>
          <w:lang w:val="fr-FR"/>
        </w:rPr>
        <w:t>17</w:t>
      </w:r>
      <w:r w:rsidRPr="007E7866">
        <w:rPr>
          <w:rFonts w:asciiTheme="majorBidi" w:hAnsiTheme="majorBidi" w:cstheme="majorBidi"/>
          <w:b/>
          <w:bCs/>
          <w:color w:val="FF0000"/>
          <w:sz w:val="26"/>
          <w:szCs w:val="26"/>
          <w:lang w:val="fr-FR"/>
        </w:rPr>
        <w:t>/1</w:t>
      </w:r>
      <w:r w:rsidR="00D90376" w:rsidRPr="007E7866">
        <w:rPr>
          <w:rFonts w:asciiTheme="majorBidi" w:hAnsiTheme="majorBidi" w:cstheme="majorBidi"/>
          <w:b/>
          <w:bCs/>
          <w:color w:val="FF0000"/>
          <w:sz w:val="26"/>
          <w:szCs w:val="26"/>
          <w:lang w:val="fr-FR"/>
        </w:rPr>
        <w:t>2</w:t>
      </w:r>
      <w:r w:rsidRPr="007E7866">
        <w:rPr>
          <w:rFonts w:asciiTheme="majorBidi" w:hAnsiTheme="majorBidi" w:cstheme="majorBidi"/>
          <w:b/>
          <w:bCs/>
          <w:color w:val="FF0000"/>
          <w:sz w:val="26"/>
          <w:szCs w:val="26"/>
          <w:lang w:val="fr-FR"/>
        </w:rPr>
        <w:t>/20</w:t>
      </w:r>
      <w:r w:rsidR="00076007" w:rsidRPr="007E7866">
        <w:rPr>
          <w:rFonts w:asciiTheme="majorBidi" w:hAnsiTheme="majorBidi" w:cstheme="majorBidi"/>
          <w:b/>
          <w:bCs/>
          <w:color w:val="FF0000"/>
          <w:sz w:val="26"/>
          <w:szCs w:val="26"/>
          <w:lang w:val="fr-FR"/>
        </w:rPr>
        <w:t>20</w:t>
      </w:r>
      <w:r w:rsidRPr="007E7866">
        <w:rPr>
          <w:rFonts w:asciiTheme="majorBidi" w:hAnsiTheme="majorBidi" w:cstheme="majorBidi"/>
          <w:sz w:val="26"/>
          <w:szCs w:val="26"/>
          <w:lang w:val="fr-FR"/>
        </w:rPr>
        <w:t xml:space="preserve"> à </w:t>
      </w:r>
      <w:r w:rsidRPr="007E7866">
        <w:rPr>
          <w:rFonts w:asciiTheme="majorBidi" w:hAnsiTheme="majorBidi" w:cstheme="majorBidi"/>
          <w:b/>
          <w:sz w:val="26"/>
          <w:szCs w:val="26"/>
          <w:lang w:val="fr-FR"/>
        </w:rPr>
        <w:t>10h00mn</w:t>
      </w:r>
      <w:r w:rsidRPr="007E7866">
        <w:rPr>
          <w:rFonts w:asciiTheme="majorBidi" w:hAnsiTheme="majorBidi" w:cstheme="majorBidi"/>
          <w:sz w:val="26"/>
          <w:szCs w:val="26"/>
          <w:lang w:val="fr-FR"/>
        </w:rPr>
        <w:t>.</w:t>
      </w:r>
    </w:p>
    <w:p w:rsidR="00604922" w:rsidRPr="007E7866" w:rsidRDefault="00604922" w:rsidP="00E56B27">
      <w:pPr>
        <w:bidi w:val="0"/>
        <w:ind w:left="-2"/>
        <w:rPr>
          <w:rFonts w:asciiTheme="majorBidi" w:hAnsiTheme="majorBidi" w:cstheme="majorBidi"/>
          <w:sz w:val="26"/>
          <w:szCs w:val="26"/>
          <w:lang w:val="fr-FR"/>
        </w:rPr>
      </w:pPr>
      <w:r w:rsidRPr="007E7866">
        <w:rPr>
          <w:rFonts w:asciiTheme="majorBidi" w:hAnsiTheme="majorBidi" w:cstheme="majorBidi"/>
          <w:sz w:val="26"/>
          <w:szCs w:val="26"/>
          <w:lang w:val="fr-FR"/>
        </w:rPr>
        <w:t xml:space="preserve">            L’ouverture  des  plis  aura  lieu  le même  jour à  </w:t>
      </w:r>
      <w:r w:rsidRPr="007E7866">
        <w:rPr>
          <w:rFonts w:asciiTheme="majorBidi" w:hAnsiTheme="majorBidi" w:cstheme="majorBidi"/>
          <w:b/>
          <w:bCs/>
          <w:sz w:val="26"/>
          <w:szCs w:val="26"/>
          <w:lang w:val="fr-FR"/>
        </w:rPr>
        <w:t>10h30mn</w:t>
      </w:r>
      <w:r w:rsidRPr="007E7866">
        <w:rPr>
          <w:rFonts w:asciiTheme="majorBidi" w:hAnsiTheme="majorBidi" w:cstheme="majorBidi"/>
          <w:sz w:val="26"/>
          <w:szCs w:val="26"/>
          <w:lang w:val="fr-FR"/>
        </w:rPr>
        <w:t xml:space="preserve">  au  6</w:t>
      </w:r>
      <w:r w:rsidRPr="007E7866">
        <w:rPr>
          <w:rFonts w:asciiTheme="majorBidi" w:hAnsiTheme="majorBidi" w:cstheme="majorBidi"/>
          <w:sz w:val="26"/>
          <w:szCs w:val="26"/>
          <w:vertAlign w:val="superscript"/>
          <w:lang w:val="fr-FR"/>
        </w:rPr>
        <w:t>eme</w:t>
      </w:r>
      <w:r w:rsidRPr="007E7866">
        <w:rPr>
          <w:rFonts w:asciiTheme="majorBidi" w:hAnsiTheme="majorBidi" w:cstheme="majorBidi"/>
          <w:sz w:val="26"/>
          <w:szCs w:val="26"/>
          <w:lang w:val="fr-FR"/>
        </w:rPr>
        <w:t xml:space="preserve"> étage Rectorat de  l’université Mouloud MAMMERI Tizi-Ouzou. </w:t>
      </w:r>
    </w:p>
    <w:p w:rsidR="00604922" w:rsidRPr="007E7866" w:rsidRDefault="00604922" w:rsidP="00604922">
      <w:pPr>
        <w:bidi w:val="0"/>
        <w:ind w:left="-2"/>
        <w:rPr>
          <w:rFonts w:asciiTheme="majorBidi" w:hAnsiTheme="majorBidi" w:cstheme="majorBidi"/>
          <w:sz w:val="26"/>
          <w:szCs w:val="26"/>
          <w:lang w:val="fr-FR"/>
        </w:rPr>
      </w:pPr>
    </w:p>
    <w:p w:rsidR="00604922" w:rsidRPr="007E7866" w:rsidRDefault="00604922" w:rsidP="00604922">
      <w:pPr>
        <w:tabs>
          <w:tab w:val="right" w:pos="1699"/>
        </w:tabs>
        <w:bidi w:val="0"/>
        <w:ind w:left="-2" w:right="-142"/>
        <w:rPr>
          <w:rFonts w:asciiTheme="majorBidi" w:hAnsiTheme="majorBidi" w:cstheme="majorBidi"/>
          <w:b/>
          <w:sz w:val="26"/>
          <w:szCs w:val="26"/>
          <w:lang w:val="fr-FR"/>
        </w:rPr>
      </w:pPr>
      <w:r w:rsidRPr="007E7866">
        <w:rPr>
          <w:rFonts w:asciiTheme="majorBidi" w:hAnsiTheme="majorBidi" w:cstheme="majorBidi"/>
          <w:sz w:val="26"/>
          <w:szCs w:val="26"/>
          <w:lang w:val="fr-FR"/>
        </w:rPr>
        <w:t xml:space="preserve">      Les soumissionnaires qui le désirent peuvent assister à la séance d’ouverture des plis.</w:t>
      </w:r>
    </w:p>
    <w:p w:rsidR="00266146" w:rsidRPr="007E7866" w:rsidRDefault="00266146" w:rsidP="00604922">
      <w:pPr>
        <w:bidi w:val="0"/>
        <w:jc w:val="left"/>
        <w:rPr>
          <w:rFonts w:asciiTheme="majorBidi" w:hAnsiTheme="majorBidi" w:cstheme="majorBidi"/>
          <w:sz w:val="26"/>
          <w:szCs w:val="26"/>
          <w:lang w:val="fr-FR"/>
        </w:rPr>
      </w:pPr>
    </w:p>
    <w:sectPr w:rsidR="00266146" w:rsidRPr="007E7866" w:rsidSect="000A2030">
      <w:pgSz w:w="11906" w:h="16838"/>
      <w:pgMar w:top="851"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80C" w:rsidRDefault="009F480C" w:rsidP="009C02A3">
      <w:r>
        <w:separator/>
      </w:r>
    </w:p>
  </w:endnote>
  <w:endnote w:type="continuationSeparator" w:id="1">
    <w:p w:rsidR="009F480C" w:rsidRDefault="009F480C" w:rsidP="009C02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80C" w:rsidRDefault="009F480C" w:rsidP="009C02A3">
      <w:r>
        <w:separator/>
      </w:r>
    </w:p>
  </w:footnote>
  <w:footnote w:type="continuationSeparator" w:id="1">
    <w:p w:rsidR="009F480C" w:rsidRDefault="009F480C" w:rsidP="009C02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8B9"/>
    <w:multiLevelType w:val="hybridMultilevel"/>
    <w:tmpl w:val="26EA49C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1007060F"/>
    <w:multiLevelType w:val="hybridMultilevel"/>
    <w:tmpl w:val="38C2C59C"/>
    <w:lvl w:ilvl="0" w:tplc="873A3BE6">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5BD3403"/>
    <w:multiLevelType w:val="hybridMultilevel"/>
    <w:tmpl w:val="CCAA3A5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EB723C"/>
    <w:multiLevelType w:val="hybridMultilevel"/>
    <w:tmpl w:val="884C5E7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30020BC5"/>
    <w:multiLevelType w:val="hybridMultilevel"/>
    <w:tmpl w:val="8C366D80"/>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nsid w:val="39A358DC"/>
    <w:multiLevelType w:val="hybridMultilevel"/>
    <w:tmpl w:val="92AEB3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9A7714"/>
    <w:multiLevelType w:val="hybridMultilevel"/>
    <w:tmpl w:val="73AC1EB0"/>
    <w:lvl w:ilvl="0" w:tplc="873A3B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DDA0D39"/>
    <w:multiLevelType w:val="hybridMultilevel"/>
    <w:tmpl w:val="64022308"/>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73B77562"/>
    <w:multiLevelType w:val="hybridMultilevel"/>
    <w:tmpl w:val="025E2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1"/>
  </w:num>
  <w:num w:numId="6">
    <w:abstractNumId w:val="4"/>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387B"/>
    <w:rsid w:val="000359C5"/>
    <w:rsid w:val="00043812"/>
    <w:rsid w:val="000539EE"/>
    <w:rsid w:val="000546A6"/>
    <w:rsid w:val="00061732"/>
    <w:rsid w:val="00070389"/>
    <w:rsid w:val="00076007"/>
    <w:rsid w:val="000A2030"/>
    <w:rsid w:val="000B4E4F"/>
    <w:rsid w:val="000C60F9"/>
    <w:rsid w:val="000D7173"/>
    <w:rsid w:val="00123215"/>
    <w:rsid w:val="00132C0E"/>
    <w:rsid w:val="0017234D"/>
    <w:rsid w:val="001820D8"/>
    <w:rsid w:val="001846BD"/>
    <w:rsid w:val="00190A4B"/>
    <w:rsid w:val="001A7A8D"/>
    <w:rsid w:val="001D1B6F"/>
    <w:rsid w:val="0021699E"/>
    <w:rsid w:val="00224918"/>
    <w:rsid w:val="00227418"/>
    <w:rsid w:val="002277F6"/>
    <w:rsid w:val="0023684A"/>
    <w:rsid w:val="00237C40"/>
    <w:rsid w:val="00266146"/>
    <w:rsid w:val="00286CD7"/>
    <w:rsid w:val="00291174"/>
    <w:rsid w:val="002A1082"/>
    <w:rsid w:val="002B6F56"/>
    <w:rsid w:val="002C42A5"/>
    <w:rsid w:val="002D35BF"/>
    <w:rsid w:val="002F7A7B"/>
    <w:rsid w:val="00302F0A"/>
    <w:rsid w:val="00311527"/>
    <w:rsid w:val="00321218"/>
    <w:rsid w:val="00346902"/>
    <w:rsid w:val="00357489"/>
    <w:rsid w:val="00361E41"/>
    <w:rsid w:val="003711D5"/>
    <w:rsid w:val="00377D16"/>
    <w:rsid w:val="003B0BAE"/>
    <w:rsid w:val="003B4327"/>
    <w:rsid w:val="003B7AAA"/>
    <w:rsid w:val="003C4898"/>
    <w:rsid w:val="003E148A"/>
    <w:rsid w:val="00437EE1"/>
    <w:rsid w:val="00440945"/>
    <w:rsid w:val="00470B26"/>
    <w:rsid w:val="004B04AB"/>
    <w:rsid w:val="004B1633"/>
    <w:rsid w:val="004D77B8"/>
    <w:rsid w:val="004F4CEB"/>
    <w:rsid w:val="00513B0F"/>
    <w:rsid w:val="0051783C"/>
    <w:rsid w:val="0052256F"/>
    <w:rsid w:val="005225AF"/>
    <w:rsid w:val="00562FFF"/>
    <w:rsid w:val="00580E9A"/>
    <w:rsid w:val="00582480"/>
    <w:rsid w:val="005847F9"/>
    <w:rsid w:val="00592223"/>
    <w:rsid w:val="00592DF6"/>
    <w:rsid w:val="0059387B"/>
    <w:rsid w:val="005947BD"/>
    <w:rsid w:val="00595591"/>
    <w:rsid w:val="00596922"/>
    <w:rsid w:val="005B0C66"/>
    <w:rsid w:val="005C360F"/>
    <w:rsid w:val="005D0550"/>
    <w:rsid w:val="00604922"/>
    <w:rsid w:val="00612B8F"/>
    <w:rsid w:val="00615CF3"/>
    <w:rsid w:val="00616BCF"/>
    <w:rsid w:val="006327A8"/>
    <w:rsid w:val="006A0953"/>
    <w:rsid w:val="006B0B52"/>
    <w:rsid w:val="006B458C"/>
    <w:rsid w:val="006B7602"/>
    <w:rsid w:val="006C401E"/>
    <w:rsid w:val="00753309"/>
    <w:rsid w:val="007744FA"/>
    <w:rsid w:val="007B5896"/>
    <w:rsid w:val="007E7866"/>
    <w:rsid w:val="007F4B29"/>
    <w:rsid w:val="008173B6"/>
    <w:rsid w:val="0082768B"/>
    <w:rsid w:val="0083451F"/>
    <w:rsid w:val="00863301"/>
    <w:rsid w:val="0086500B"/>
    <w:rsid w:val="00880BF5"/>
    <w:rsid w:val="00882424"/>
    <w:rsid w:val="00885EB9"/>
    <w:rsid w:val="008D09A2"/>
    <w:rsid w:val="00920824"/>
    <w:rsid w:val="00944C5B"/>
    <w:rsid w:val="00997443"/>
    <w:rsid w:val="009975DD"/>
    <w:rsid w:val="009A61AC"/>
    <w:rsid w:val="009B56D6"/>
    <w:rsid w:val="009C02A3"/>
    <w:rsid w:val="009C17F9"/>
    <w:rsid w:val="009E499A"/>
    <w:rsid w:val="009F480C"/>
    <w:rsid w:val="00A16616"/>
    <w:rsid w:val="00A17D10"/>
    <w:rsid w:val="00A20F1B"/>
    <w:rsid w:val="00A356B0"/>
    <w:rsid w:val="00A42066"/>
    <w:rsid w:val="00A43014"/>
    <w:rsid w:val="00A46CEC"/>
    <w:rsid w:val="00A94732"/>
    <w:rsid w:val="00AB6BBD"/>
    <w:rsid w:val="00AE3562"/>
    <w:rsid w:val="00AF7525"/>
    <w:rsid w:val="00B06DF2"/>
    <w:rsid w:val="00B201BE"/>
    <w:rsid w:val="00B41408"/>
    <w:rsid w:val="00B51FCF"/>
    <w:rsid w:val="00B77123"/>
    <w:rsid w:val="00BB7050"/>
    <w:rsid w:val="00BD12FB"/>
    <w:rsid w:val="00BF1AF7"/>
    <w:rsid w:val="00C12657"/>
    <w:rsid w:val="00C27609"/>
    <w:rsid w:val="00C57CBE"/>
    <w:rsid w:val="00C60A08"/>
    <w:rsid w:val="00C73BCC"/>
    <w:rsid w:val="00C87C49"/>
    <w:rsid w:val="00CA4772"/>
    <w:rsid w:val="00CB4AFD"/>
    <w:rsid w:val="00D002D6"/>
    <w:rsid w:val="00D2314B"/>
    <w:rsid w:val="00D323F6"/>
    <w:rsid w:val="00D33264"/>
    <w:rsid w:val="00D5452B"/>
    <w:rsid w:val="00D757B3"/>
    <w:rsid w:val="00D775F6"/>
    <w:rsid w:val="00D90376"/>
    <w:rsid w:val="00D95A6A"/>
    <w:rsid w:val="00D95CAC"/>
    <w:rsid w:val="00D97BE5"/>
    <w:rsid w:val="00DC17DF"/>
    <w:rsid w:val="00DC1D8A"/>
    <w:rsid w:val="00DE03A1"/>
    <w:rsid w:val="00E16E3C"/>
    <w:rsid w:val="00E252AB"/>
    <w:rsid w:val="00E325A6"/>
    <w:rsid w:val="00E44125"/>
    <w:rsid w:val="00E56B27"/>
    <w:rsid w:val="00E57A70"/>
    <w:rsid w:val="00E83BF7"/>
    <w:rsid w:val="00EB529B"/>
    <w:rsid w:val="00F53562"/>
    <w:rsid w:val="00F56755"/>
    <w:rsid w:val="00F61DED"/>
    <w:rsid w:val="00F85B6A"/>
    <w:rsid w:val="00FC37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8C"/>
    <w:pPr>
      <w:bidi/>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458C"/>
    <w:pPr>
      <w:bidi w:val="0"/>
    </w:pPr>
    <w:rPr>
      <w:sz w:val="28"/>
      <w:lang w:val="fr-FR" w:eastAsia="fr-FR" w:bidi="ar-SA"/>
    </w:rPr>
  </w:style>
  <w:style w:type="character" w:customStyle="1" w:styleId="CorpsdetexteCar">
    <w:name w:val="Corps de texte Car"/>
    <w:basedOn w:val="Policepardfaut"/>
    <w:link w:val="Corpsdetexte"/>
    <w:rsid w:val="006B458C"/>
    <w:rPr>
      <w:rFonts w:ascii="Times New Roman" w:eastAsia="Times New Roman" w:hAnsi="Times New Roman" w:cs="Times New Roman"/>
      <w:sz w:val="28"/>
      <w:szCs w:val="24"/>
      <w:lang w:eastAsia="fr-FR"/>
    </w:rPr>
  </w:style>
  <w:style w:type="character" w:styleId="Lienhypertexte">
    <w:name w:val="Hyperlink"/>
    <w:rsid w:val="006B458C"/>
    <w:rPr>
      <w:color w:val="0000FF"/>
      <w:u w:val="single"/>
    </w:rPr>
  </w:style>
  <w:style w:type="paragraph" w:styleId="Explorateurdedocuments">
    <w:name w:val="Document Map"/>
    <w:basedOn w:val="Normal"/>
    <w:link w:val="ExplorateurdedocumentsCar"/>
    <w:uiPriority w:val="99"/>
    <w:semiHidden/>
    <w:unhideWhenUsed/>
    <w:rsid w:val="008173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173B6"/>
    <w:rPr>
      <w:rFonts w:ascii="Tahoma" w:eastAsia="Times New Roman" w:hAnsi="Tahoma" w:cs="Tahoma"/>
      <w:sz w:val="16"/>
      <w:szCs w:val="16"/>
      <w:lang w:val="en-US" w:bidi="ar-DZ"/>
    </w:rPr>
  </w:style>
  <w:style w:type="paragraph" w:styleId="Paragraphedeliste">
    <w:name w:val="List Paragraph"/>
    <w:basedOn w:val="Normal"/>
    <w:qFormat/>
    <w:rsid w:val="00BD12FB"/>
    <w:pPr>
      <w:ind w:left="720"/>
      <w:contextualSpacing/>
    </w:pPr>
  </w:style>
  <w:style w:type="paragraph" w:styleId="En-tte">
    <w:name w:val="header"/>
    <w:basedOn w:val="Normal"/>
    <w:link w:val="En-tteCar"/>
    <w:uiPriority w:val="99"/>
    <w:semiHidden/>
    <w:unhideWhenUsed/>
    <w:rsid w:val="009C02A3"/>
    <w:pPr>
      <w:tabs>
        <w:tab w:val="center" w:pos="4536"/>
        <w:tab w:val="right" w:pos="9072"/>
      </w:tabs>
    </w:pPr>
  </w:style>
  <w:style w:type="character" w:customStyle="1" w:styleId="En-tteCar">
    <w:name w:val="En-tête Car"/>
    <w:basedOn w:val="Policepardfaut"/>
    <w:link w:val="En-tte"/>
    <w:uiPriority w:val="99"/>
    <w:semiHidden/>
    <w:rsid w:val="009C02A3"/>
    <w:rPr>
      <w:rFonts w:ascii="Times New Roman" w:eastAsia="Times New Roman" w:hAnsi="Times New Roman" w:cs="Times New Roman"/>
      <w:sz w:val="24"/>
      <w:szCs w:val="24"/>
      <w:lang w:val="en-US" w:bidi="ar-DZ"/>
    </w:rPr>
  </w:style>
  <w:style w:type="paragraph" w:styleId="Pieddepage">
    <w:name w:val="footer"/>
    <w:basedOn w:val="Normal"/>
    <w:link w:val="PieddepageCar"/>
    <w:uiPriority w:val="99"/>
    <w:semiHidden/>
    <w:unhideWhenUsed/>
    <w:rsid w:val="009C02A3"/>
    <w:pPr>
      <w:tabs>
        <w:tab w:val="center" w:pos="4536"/>
        <w:tab w:val="right" w:pos="9072"/>
      </w:tabs>
    </w:pPr>
  </w:style>
  <w:style w:type="character" w:customStyle="1" w:styleId="PieddepageCar">
    <w:name w:val="Pied de page Car"/>
    <w:basedOn w:val="Policepardfaut"/>
    <w:link w:val="Pieddepage"/>
    <w:uiPriority w:val="99"/>
    <w:semiHidden/>
    <w:rsid w:val="009C02A3"/>
    <w:rPr>
      <w:rFonts w:ascii="Times New Roman" w:eastAsia="Times New Roman" w:hAnsi="Times New Roman" w:cs="Times New Roman"/>
      <w:sz w:val="24"/>
      <w:szCs w:val="24"/>
      <w:lang w:val="en-US"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C1035-261F-4DCD-A3AD-90C58BED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3474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dc:creator>
  <cp:lastModifiedBy>Cé-Moi</cp:lastModifiedBy>
  <cp:revision>6</cp:revision>
  <cp:lastPrinted>2016-11-28T12:11:00Z</cp:lastPrinted>
  <dcterms:created xsi:type="dcterms:W3CDTF">2020-11-29T21:10:00Z</dcterms:created>
  <dcterms:modified xsi:type="dcterms:W3CDTF">2020-12-09T20:10:00Z</dcterms:modified>
</cp:coreProperties>
</file>