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76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796"/>
        <w:gridCol w:w="1583"/>
      </w:tblGrid>
      <w:tr w:rsidR="00216930" w:rsidTr="00E271F9">
        <w:trPr>
          <w:trHeight w:val="2410"/>
        </w:trPr>
        <w:tc>
          <w:tcPr>
            <w:tcW w:w="1384" w:type="dxa"/>
          </w:tcPr>
          <w:p w:rsidR="00216930" w:rsidRDefault="00216930" w:rsidP="00DF40BA">
            <w:pPr>
              <w:spacing w:after="0" w:line="240" w:lineRule="auto"/>
              <w:rPr>
                <w:rFonts w:ascii="Times New Roman" w:hAnsi="Times New Roman" w:cs="Times New Roman"/>
                <w:b/>
                <w:bCs/>
                <w:sz w:val="24"/>
                <w:szCs w:val="24"/>
              </w:rPr>
            </w:pPr>
            <w:r w:rsidRPr="00644CBF">
              <w:rPr>
                <w:rFonts w:ascii="Times New Roman" w:hAnsi="Times New Roman" w:cs="Times New Roman"/>
                <w:b/>
                <w:bCs/>
                <w:noProof/>
                <w:sz w:val="24"/>
                <w:szCs w:val="24"/>
                <w:lang w:eastAsia="fr-FR"/>
              </w:rPr>
              <w:drawing>
                <wp:inline distT="0" distB="0" distL="0" distR="0">
                  <wp:extent cx="724974" cy="831554"/>
                  <wp:effectExtent l="38100" t="19050" r="17976" b="25696"/>
                  <wp:docPr id="5" name="Image 1" descr="G:\Logo LAR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LAREMO.png"/>
                          <pic:cNvPicPr>
                            <a:picLocks noChangeAspect="1" noChangeArrowheads="1"/>
                          </pic:cNvPicPr>
                        </pic:nvPicPr>
                        <pic:blipFill>
                          <a:blip r:embed="rId8" cstate="print"/>
                          <a:srcRect/>
                          <a:stretch>
                            <a:fillRect/>
                          </a:stretch>
                        </pic:blipFill>
                        <pic:spPr bwMode="auto">
                          <a:xfrm>
                            <a:off x="0" y="0"/>
                            <a:ext cx="728144" cy="835190"/>
                          </a:xfrm>
                          <a:prstGeom prst="rect">
                            <a:avLst/>
                          </a:prstGeom>
                          <a:noFill/>
                          <a:ln w="9525">
                            <a:solidFill>
                              <a:schemeClr val="accent1"/>
                            </a:solidFill>
                            <a:miter lim="800000"/>
                            <a:headEnd/>
                            <a:tailEnd/>
                          </a:ln>
                        </pic:spPr>
                      </pic:pic>
                    </a:graphicData>
                  </a:graphic>
                </wp:inline>
              </w:drawing>
            </w:r>
          </w:p>
        </w:tc>
        <w:tc>
          <w:tcPr>
            <w:tcW w:w="7796" w:type="dxa"/>
            <w:shd w:val="clear" w:color="auto" w:fill="auto"/>
            <w:vAlign w:val="center"/>
          </w:tcPr>
          <w:p w:rsidR="00216930" w:rsidRDefault="00216930" w:rsidP="00DF40BA">
            <w:pPr>
              <w:spacing w:before="120" w:line="276" w:lineRule="auto"/>
              <w:jc w:val="center"/>
              <w:rPr>
                <w:rFonts w:ascii="Times New Roman" w:hAnsi="Times New Roman" w:cs="Times New Roman"/>
                <w:b/>
                <w:bCs/>
                <w:sz w:val="24"/>
                <w:szCs w:val="24"/>
              </w:rPr>
            </w:pPr>
            <w:r w:rsidRPr="007F1DF3">
              <w:rPr>
                <w:rFonts w:ascii="Times New Roman" w:hAnsi="Times New Roman" w:cs="Times New Roman"/>
                <w:b/>
                <w:bCs/>
                <w:sz w:val="24"/>
                <w:szCs w:val="24"/>
              </w:rPr>
              <w:t>UNIVERSITE MOULOUD MAMMERI DE TIZI-OUZOU</w:t>
            </w:r>
          </w:p>
          <w:p w:rsidR="00216930" w:rsidRPr="007F1DF3" w:rsidRDefault="00216930" w:rsidP="00DF40BA">
            <w:pPr>
              <w:spacing w:line="276" w:lineRule="auto"/>
              <w:jc w:val="center"/>
              <w:rPr>
                <w:rFonts w:ascii="Times New Roman" w:hAnsi="Times New Roman" w:cs="Times New Roman"/>
                <w:b/>
                <w:bCs/>
                <w:sz w:val="24"/>
                <w:szCs w:val="24"/>
              </w:rPr>
            </w:pPr>
            <w:r w:rsidRPr="007F1DF3">
              <w:rPr>
                <w:rFonts w:ascii="Times New Roman" w:hAnsi="Times New Roman" w:cs="Times New Roman"/>
                <w:b/>
                <w:bCs/>
                <w:sz w:val="24"/>
                <w:szCs w:val="24"/>
              </w:rPr>
              <w:t>FACULTE DES SCIENCES ECONOMIQUES, COMMERCIALES</w:t>
            </w:r>
            <w:r>
              <w:rPr>
                <w:rFonts w:ascii="Times New Roman" w:hAnsi="Times New Roman" w:cs="Times New Roman"/>
                <w:b/>
                <w:bCs/>
                <w:sz w:val="24"/>
                <w:szCs w:val="24"/>
              </w:rPr>
              <w:t xml:space="preserve"> </w:t>
            </w:r>
            <w:r w:rsidRPr="007F1DF3">
              <w:rPr>
                <w:rFonts w:ascii="Times New Roman" w:hAnsi="Times New Roman" w:cs="Times New Roman"/>
                <w:b/>
                <w:bCs/>
                <w:sz w:val="24"/>
                <w:szCs w:val="24"/>
              </w:rPr>
              <w:t>ET DES SCIENCES DE GESTION</w:t>
            </w:r>
          </w:p>
          <w:p w:rsidR="00216930" w:rsidRDefault="00216930" w:rsidP="00DF40BA">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LABORATOIRE DE RECHERCHE EN MANAGEMENT DES ORGANISATIONS (LAREMO)</w:t>
            </w:r>
          </w:p>
        </w:tc>
        <w:tc>
          <w:tcPr>
            <w:tcW w:w="1583" w:type="dxa"/>
          </w:tcPr>
          <w:p w:rsidR="00216930" w:rsidRDefault="00216930" w:rsidP="00DF40BA">
            <w:pPr>
              <w:spacing w:after="0" w:line="240" w:lineRule="auto"/>
              <w:jc w:val="right"/>
              <w:rPr>
                <w:rFonts w:ascii="Times New Roman" w:hAnsi="Times New Roman" w:cs="Times New Roman"/>
                <w:b/>
                <w:bCs/>
                <w:sz w:val="24"/>
                <w:szCs w:val="24"/>
              </w:rPr>
            </w:pPr>
            <w:r w:rsidRPr="00644CBF">
              <w:rPr>
                <w:rFonts w:ascii="Times New Roman" w:hAnsi="Times New Roman" w:cs="Times New Roman"/>
                <w:b/>
                <w:bCs/>
                <w:noProof/>
                <w:sz w:val="24"/>
                <w:szCs w:val="24"/>
                <w:lang w:eastAsia="fr-FR"/>
              </w:rPr>
              <w:drawing>
                <wp:inline distT="0" distB="0" distL="0" distR="0">
                  <wp:extent cx="795647" cy="927215"/>
                  <wp:effectExtent l="19050" t="0" r="4453"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4313" cy="960621"/>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noFill/>
                            <a:miter lim="800000"/>
                            <a:headEnd/>
                            <a:tailEnd/>
                          </a:ln>
                        </pic:spPr>
                      </pic:pic>
                    </a:graphicData>
                  </a:graphic>
                </wp:inline>
              </w:drawing>
            </w:r>
          </w:p>
        </w:tc>
      </w:tr>
    </w:tbl>
    <w:p w:rsidR="00FE5E66" w:rsidRDefault="00FE5E66" w:rsidP="00FE5E66">
      <w:pPr>
        <w:tabs>
          <w:tab w:val="left" w:pos="3810"/>
        </w:tabs>
        <w:jc w:val="center"/>
        <w:rPr>
          <w:rFonts w:ascii="Times New Roman" w:hAnsi="Times New Roman" w:cs="Times New Roman"/>
          <w:b/>
          <w:bCs/>
          <w:sz w:val="36"/>
          <w:szCs w:val="36"/>
        </w:rPr>
      </w:pPr>
    </w:p>
    <w:p w:rsidR="00B67770" w:rsidRDefault="00B67770" w:rsidP="00E271F9">
      <w:pPr>
        <w:shd w:val="clear" w:color="auto" w:fill="B6DDE8" w:themeFill="accent5" w:themeFillTint="66"/>
        <w:jc w:val="center"/>
        <w:rPr>
          <w:rFonts w:ascii="Times New Roman" w:hAnsi="Times New Roman" w:cs="Times New Roman"/>
          <w:b/>
          <w:bCs/>
          <w:sz w:val="36"/>
          <w:szCs w:val="36"/>
        </w:rPr>
      </w:pPr>
    </w:p>
    <w:p w:rsidR="006C5102" w:rsidRPr="002D02CF" w:rsidRDefault="00931DDA" w:rsidP="00E271F9">
      <w:pPr>
        <w:shd w:val="clear" w:color="auto" w:fill="B6DDE8" w:themeFill="accent5" w:themeFillTint="66"/>
        <w:jc w:val="center"/>
        <w:rPr>
          <w:rFonts w:ascii="Times New Roman" w:hAnsi="Times New Roman" w:cs="Times New Roman"/>
          <w:b/>
          <w:bCs/>
          <w:sz w:val="36"/>
          <w:szCs w:val="36"/>
        </w:rPr>
      </w:pPr>
      <w:r w:rsidRPr="002D02CF">
        <w:rPr>
          <w:rFonts w:ascii="Times New Roman" w:hAnsi="Times New Roman" w:cs="Times New Roman"/>
          <w:b/>
          <w:bCs/>
          <w:sz w:val="36"/>
          <w:szCs w:val="36"/>
        </w:rPr>
        <w:t>Sémi</w:t>
      </w:r>
      <w:r w:rsidR="00BD6471" w:rsidRPr="002D02CF">
        <w:rPr>
          <w:rFonts w:ascii="Times New Roman" w:hAnsi="Times New Roman" w:cs="Times New Roman"/>
          <w:b/>
          <w:bCs/>
          <w:sz w:val="36"/>
          <w:szCs w:val="36"/>
        </w:rPr>
        <w:t>naire</w:t>
      </w:r>
      <w:r w:rsidR="006C5102" w:rsidRPr="002D02CF">
        <w:rPr>
          <w:rFonts w:ascii="Times New Roman" w:hAnsi="Times New Roman" w:cs="Times New Roman"/>
          <w:b/>
          <w:bCs/>
          <w:sz w:val="36"/>
          <w:szCs w:val="36"/>
        </w:rPr>
        <w:t xml:space="preserve"> national </w:t>
      </w:r>
      <w:r w:rsidR="00787BB5" w:rsidRPr="002D02CF">
        <w:rPr>
          <w:rFonts w:ascii="Times New Roman" w:hAnsi="Times New Roman" w:cs="Times New Roman"/>
          <w:b/>
          <w:bCs/>
          <w:sz w:val="36"/>
          <w:szCs w:val="36"/>
        </w:rPr>
        <w:t>sous le thème</w:t>
      </w:r>
      <w:r w:rsidR="00BD6471" w:rsidRPr="002D02CF">
        <w:rPr>
          <w:rFonts w:ascii="Times New Roman" w:hAnsi="Times New Roman" w:cs="Times New Roman"/>
          <w:b/>
          <w:bCs/>
          <w:sz w:val="36"/>
          <w:szCs w:val="36"/>
        </w:rPr>
        <w:t xml:space="preserve"> :</w:t>
      </w:r>
    </w:p>
    <w:p w:rsidR="00931DDA" w:rsidRPr="00E271F9" w:rsidRDefault="00931DDA" w:rsidP="00E271F9">
      <w:pPr>
        <w:shd w:val="clear" w:color="auto" w:fill="B6DDE8" w:themeFill="accent5" w:themeFillTint="66"/>
        <w:jc w:val="center"/>
        <w:rPr>
          <w:rFonts w:ascii="Times New Roman" w:hAnsi="Times New Roman" w:cs="Times New Roman"/>
          <w:b/>
          <w:bCs/>
          <w:sz w:val="32"/>
          <w:szCs w:val="32"/>
        </w:rPr>
      </w:pPr>
    </w:p>
    <w:p w:rsidR="006C5102" w:rsidRPr="00E5280C" w:rsidRDefault="006C5102" w:rsidP="00E271F9">
      <w:pPr>
        <w:shd w:val="clear" w:color="auto" w:fill="B6DDE8" w:themeFill="accent5" w:themeFillTint="66"/>
        <w:jc w:val="center"/>
        <w:rPr>
          <w:rFonts w:ascii="Times New Roman" w:hAnsi="Times New Roman" w:cs="Times New Roman"/>
          <w:b/>
          <w:bCs/>
          <w:sz w:val="52"/>
          <w:szCs w:val="52"/>
        </w:rPr>
      </w:pPr>
      <w:r w:rsidRPr="00E5280C">
        <w:rPr>
          <w:rFonts w:ascii="Times New Roman" w:hAnsi="Times New Roman" w:cs="Times New Roman"/>
          <w:b/>
          <w:bCs/>
          <w:sz w:val="52"/>
          <w:szCs w:val="52"/>
        </w:rPr>
        <w:t>L’industrie agroalimentaire en Algérie : potentialités et défis </w:t>
      </w:r>
    </w:p>
    <w:p w:rsidR="009C1805" w:rsidRDefault="009C1805" w:rsidP="00E271F9">
      <w:pPr>
        <w:shd w:val="clear" w:color="auto" w:fill="B6DDE8" w:themeFill="accent5" w:themeFillTint="66"/>
        <w:tabs>
          <w:tab w:val="left" w:pos="3810"/>
        </w:tabs>
        <w:jc w:val="center"/>
        <w:rPr>
          <w:rFonts w:ascii="Times New Roman" w:hAnsi="Times New Roman" w:cs="Times New Roman"/>
          <w:b/>
          <w:bCs/>
          <w:sz w:val="36"/>
          <w:szCs w:val="36"/>
        </w:rPr>
      </w:pPr>
    </w:p>
    <w:p w:rsidR="00931DDA" w:rsidRPr="00E34E4A" w:rsidRDefault="00AD07E2" w:rsidP="00E271F9">
      <w:pPr>
        <w:shd w:val="clear" w:color="auto" w:fill="B6DDE8" w:themeFill="accent5" w:themeFillTint="66"/>
        <w:tabs>
          <w:tab w:val="left" w:pos="3810"/>
        </w:tabs>
        <w:jc w:val="center"/>
        <w:rPr>
          <w:rFonts w:ascii="Times New Roman" w:hAnsi="Times New Roman" w:cs="Times New Roman"/>
          <w:b/>
          <w:bCs/>
          <w:sz w:val="28"/>
          <w:szCs w:val="28"/>
        </w:rPr>
      </w:pPr>
      <w:r>
        <w:rPr>
          <w:rFonts w:ascii="Times New Roman" w:hAnsi="Times New Roman" w:cs="Times New Roman"/>
          <w:b/>
          <w:bCs/>
          <w:sz w:val="28"/>
          <w:szCs w:val="28"/>
        </w:rPr>
        <w:t xml:space="preserve">Centre de </w:t>
      </w:r>
      <w:r w:rsidR="00E34E4A" w:rsidRPr="00E34E4A">
        <w:rPr>
          <w:rFonts w:ascii="Times New Roman" w:hAnsi="Times New Roman" w:cs="Times New Roman"/>
          <w:b/>
          <w:bCs/>
          <w:sz w:val="28"/>
          <w:szCs w:val="28"/>
        </w:rPr>
        <w:t xml:space="preserve">réseau (Hasnaoua 2), </w:t>
      </w:r>
      <w:r w:rsidR="00931DDA" w:rsidRPr="00E34E4A">
        <w:rPr>
          <w:rFonts w:ascii="Times New Roman" w:hAnsi="Times New Roman" w:cs="Times New Roman"/>
          <w:b/>
          <w:bCs/>
          <w:sz w:val="28"/>
          <w:szCs w:val="28"/>
        </w:rPr>
        <w:t xml:space="preserve">les </w:t>
      </w:r>
      <w:r w:rsidR="00365946">
        <w:rPr>
          <w:rFonts w:ascii="Times New Roman" w:hAnsi="Times New Roman" w:cs="Times New Roman"/>
          <w:b/>
          <w:bCs/>
          <w:sz w:val="28"/>
          <w:szCs w:val="28"/>
        </w:rPr>
        <w:t>27 - 28 O</w:t>
      </w:r>
      <w:r>
        <w:rPr>
          <w:rFonts w:ascii="Times New Roman" w:hAnsi="Times New Roman" w:cs="Times New Roman"/>
          <w:b/>
          <w:bCs/>
          <w:sz w:val="28"/>
          <w:szCs w:val="28"/>
        </w:rPr>
        <w:t xml:space="preserve">ctobre </w:t>
      </w:r>
      <w:r w:rsidR="00931DDA" w:rsidRPr="00E34E4A">
        <w:rPr>
          <w:rFonts w:ascii="Times New Roman" w:hAnsi="Times New Roman" w:cs="Times New Roman"/>
          <w:b/>
          <w:bCs/>
          <w:sz w:val="28"/>
          <w:szCs w:val="28"/>
        </w:rPr>
        <w:t>2021</w:t>
      </w:r>
    </w:p>
    <w:p w:rsidR="00310B19" w:rsidRDefault="00310B19" w:rsidP="00E271F9">
      <w:pPr>
        <w:shd w:val="clear" w:color="auto" w:fill="B6DDE8" w:themeFill="accent5" w:themeFillTint="66"/>
        <w:jc w:val="center"/>
        <w:rPr>
          <w:rFonts w:ascii="Times New Roman" w:hAnsi="Times New Roman" w:cs="Times New Roman"/>
          <w:b/>
          <w:bCs/>
          <w:sz w:val="40"/>
          <w:szCs w:val="40"/>
        </w:rPr>
      </w:pPr>
    </w:p>
    <w:p w:rsidR="00310B19" w:rsidRPr="00E271F9" w:rsidRDefault="00310B19" w:rsidP="00E271F9">
      <w:pPr>
        <w:spacing w:before="240"/>
        <w:jc w:val="center"/>
        <w:rPr>
          <w:rFonts w:ascii="Times New Roman" w:hAnsi="Times New Roman" w:cs="Times New Roman"/>
          <w:b/>
          <w:bCs/>
          <w:color w:val="31849B" w:themeColor="accent5" w:themeShade="BF"/>
          <w:sz w:val="56"/>
          <w:szCs w:val="56"/>
        </w:rPr>
      </w:pPr>
      <w:r w:rsidRPr="00E271F9">
        <w:rPr>
          <w:rFonts w:ascii="Times New Roman" w:hAnsi="Times New Roman" w:cs="Times New Roman"/>
          <w:b/>
          <w:bCs/>
          <w:color w:val="31849B" w:themeColor="accent5" w:themeShade="BF"/>
          <w:sz w:val="56"/>
          <w:szCs w:val="56"/>
        </w:rPr>
        <w:t>Appel à communication</w:t>
      </w:r>
    </w:p>
    <w:p w:rsidR="006C5102" w:rsidRPr="00E009C6" w:rsidRDefault="006C5102" w:rsidP="006C5102">
      <w:pPr>
        <w:jc w:val="center"/>
        <w:rPr>
          <w:rFonts w:ascii="Times New Roman" w:hAnsi="Times New Roman" w:cs="Times New Roman"/>
          <w:b/>
          <w:bCs/>
          <w:sz w:val="28"/>
          <w:szCs w:val="28"/>
        </w:rPr>
      </w:pPr>
    </w:p>
    <w:p w:rsidR="006C5102" w:rsidRPr="00E271F9" w:rsidRDefault="006C5102" w:rsidP="00444D69">
      <w:pPr>
        <w:pStyle w:val="Paragraphedeliste"/>
        <w:numPr>
          <w:ilvl w:val="0"/>
          <w:numId w:val="1"/>
        </w:numPr>
        <w:ind w:right="-288"/>
        <w:jc w:val="both"/>
        <w:rPr>
          <w:rFonts w:ascii="Times New Roman" w:eastAsia="Bookman Old Style" w:hAnsi="Times New Roman" w:cs="Times New Roman"/>
          <w:b/>
          <w:color w:val="31849B" w:themeColor="accent5" w:themeShade="BF"/>
          <w:sz w:val="36"/>
          <w:szCs w:val="36"/>
        </w:rPr>
      </w:pPr>
      <w:r w:rsidRPr="00E271F9">
        <w:rPr>
          <w:rFonts w:ascii="Times New Roman" w:eastAsia="Bookman Old Style" w:hAnsi="Times New Roman" w:cs="Times New Roman"/>
          <w:b/>
          <w:color w:val="31849B" w:themeColor="accent5" w:themeShade="BF"/>
          <w:sz w:val="36"/>
          <w:szCs w:val="36"/>
        </w:rPr>
        <w:t>Problématique du séminaire </w:t>
      </w:r>
    </w:p>
    <w:p w:rsidR="006C5102" w:rsidRPr="00E009C6" w:rsidRDefault="006C5102" w:rsidP="006C5102">
      <w:pPr>
        <w:pStyle w:val="Paragraphedeliste"/>
        <w:shd w:val="clear" w:color="auto" w:fill="FFFFFF"/>
        <w:spacing w:after="0" w:line="240" w:lineRule="auto"/>
        <w:ind w:left="0" w:firstLine="709"/>
        <w:jc w:val="both"/>
        <w:rPr>
          <w:rFonts w:ascii="Bookman Old Style" w:hAnsi="Bookman Old Style"/>
          <w:sz w:val="28"/>
          <w:szCs w:val="28"/>
        </w:rPr>
      </w:pPr>
    </w:p>
    <w:p w:rsidR="006C5102" w:rsidRPr="00237562" w:rsidRDefault="006C5102" w:rsidP="005D5F38">
      <w:pPr>
        <w:pStyle w:val="Paragraphedeliste"/>
        <w:shd w:val="clear" w:color="auto" w:fill="FFFFFF"/>
        <w:spacing w:after="0" w:line="276" w:lineRule="auto"/>
        <w:ind w:left="0" w:firstLine="709"/>
        <w:jc w:val="both"/>
        <w:rPr>
          <w:rFonts w:ascii="Times New Roman" w:hAnsi="Times New Roman" w:cs="Times New Roman"/>
          <w:sz w:val="24"/>
          <w:szCs w:val="24"/>
        </w:rPr>
      </w:pPr>
      <w:r w:rsidRPr="00237562">
        <w:rPr>
          <w:rFonts w:ascii="Times New Roman" w:hAnsi="Times New Roman" w:cs="Times New Roman"/>
          <w:sz w:val="24"/>
          <w:szCs w:val="24"/>
        </w:rPr>
        <w:t xml:space="preserve">La crise sanitaire engendrée par la pandémie du </w:t>
      </w:r>
      <w:proofErr w:type="spellStart"/>
      <w:r w:rsidRPr="00237562">
        <w:rPr>
          <w:rFonts w:ascii="Times New Roman" w:hAnsi="Times New Roman" w:cs="Times New Roman"/>
          <w:sz w:val="24"/>
          <w:szCs w:val="24"/>
        </w:rPr>
        <w:t>Covid</w:t>
      </w:r>
      <w:proofErr w:type="spellEnd"/>
      <w:r w:rsidRPr="00237562">
        <w:rPr>
          <w:rFonts w:ascii="Times New Roman" w:hAnsi="Times New Roman" w:cs="Times New Roman"/>
          <w:sz w:val="24"/>
          <w:szCs w:val="24"/>
        </w:rPr>
        <w:t xml:space="preserve">-19 vient de nous rappeler que notre système productif est faible et en même temps fragile car dépendant des importations d’inputs de l’étranger. Dans le contexte de récession économique mondiale et où la plupart des frontières sont fermées, l’Algérie ne peut compter que sur elle-même, mais avec peu de ressources productives à gérer et face à des besoins de plus en plus grandissants. </w:t>
      </w:r>
    </w:p>
    <w:p w:rsidR="006C5102" w:rsidRPr="00237562" w:rsidRDefault="006C5102" w:rsidP="005D5F38">
      <w:pPr>
        <w:pStyle w:val="Paragraphedeliste"/>
        <w:shd w:val="clear" w:color="auto" w:fill="FFFFFF"/>
        <w:spacing w:after="0" w:line="276" w:lineRule="auto"/>
        <w:ind w:left="0" w:firstLine="709"/>
        <w:jc w:val="both"/>
        <w:rPr>
          <w:rFonts w:ascii="Times New Roman" w:hAnsi="Times New Roman" w:cs="Times New Roman"/>
          <w:sz w:val="24"/>
          <w:szCs w:val="24"/>
        </w:rPr>
      </w:pPr>
    </w:p>
    <w:p w:rsidR="00A522D2" w:rsidRPr="00237562" w:rsidRDefault="006C5102" w:rsidP="005D5F38">
      <w:pPr>
        <w:shd w:val="clear" w:color="auto" w:fill="FFFFFF"/>
        <w:spacing w:after="345" w:line="276" w:lineRule="auto"/>
        <w:ind w:firstLine="709"/>
        <w:jc w:val="both"/>
        <w:textAlignment w:val="baseline"/>
        <w:rPr>
          <w:rFonts w:ascii="Times New Roman" w:eastAsia="Times New Roman" w:hAnsi="Times New Roman" w:cs="Times New Roman"/>
          <w:color w:val="000000"/>
          <w:sz w:val="24"/>
          <w:szCs w:val="24"/>
          <w:lang w:eastAsia="fr-FR"/>
        </w:rPr>
      </w:pPr>
      <w:r w:rsidRPr="00237562">
        <w:rPr>
          <w:rFonts w:ascii="Times New Roman" w:eastAsia="Times New Roman" w:hAnsi="Times New Roman" w:cs="Times New Roman"/>
          <w:color w:val="000000"/>
          <w:sz w:val="24"/>
          <w:szCs w:val="24"/>
          <w:lang w:eastAsia="fr-FR"/>
        </w:rPr>
        <w:t xml:space="preserve">Est-il besoin de rappeler qu’une baisse de la facture alimentaire passe nécessairement par une augmentation de la production nationale supposant un important effort d’investissement dans l’agriculture et l’industrie de transformation. Le développement de l’industrie agroalimentaire revêt alors une dimension stratégique et il faudra initier le plus grand nombre de projets possibles pour d’une part, faire de la substitution aux importations, et d’autre part, arriver à assurer la sécurité alimentaire. La question de la relance de </w:t>
      </w:r>
      <w:r w:rsidRPr="00237562">
        <w:rPr>
          <w:rFonts w:ascii="Times New Roman" w:eastAsia="Times New Roman" w:hAnsi="Times New Roman" w:cs="Times New Roman"/>
          <w:color w:val="000000"/>
          <w:sz w:val="24"/>
          <w:szCs w:val="24"/>
          <w:lang w:eastAsia="fr-FR"/>
        </w:rPr>
        <w:lastRenderedPageBreak/>
        <w:t>l’investissement productif ainsi que la création de nouvelles entreprises afin de densifier le tissu économique revêt dans ce cas une importance primordiale.</w:t>
      </w:r>
    </w:p>
    <w:p w:rsidR="005B4D2A" w:rsidRPr="005B4D2A" w:rsidRDefault="00F55309" w:rsidP="005B4D2A">
      <w:pPr>
        <w:shd w:val="clear" w:color="auto" w:fill="FFFFFF"/>
        <w:spacing w:after="345" w:line="240" w:lineRule="auto"/>
        <w:ind w:firstLine="709"/>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 ce titre, o</w:t>
      </w:r>
      <w:r w:rsidR="00BA5E95" w:rsidRPr="00237562">
        <w:rPr>
          <w:rFonts w:ascii="Times New Roman" w:eastAsia="Times New Roman" w:hAnsi="Times New Roman" w:cs="Times New Roman"/>
          <w:color w:val="000000"/>
          <w:sz w:val="24"/>
          <w:szCs w:val="24"/>
          <w:lang w:eastAsia="fr-FR"/>
        </w:rPr>
        <w:t xml:space="preserve">n dénombre plusieurs milliers </w:t>
      </w:r>
      <w:r w:rsidR="00BA5E95" w:rsidRPr="002212A0">
        <w:rPr>
          <w:rFonts w:ascii="Times New Roman" w:eastAsia="Times New Roman" w:hAnsi="Times New Roman" w:cs="Times New Roman"/>
          <w:color w:val="000000" w:themeColor="text1"/>
          <w:sz w:val="24"/>
          <w:szCs w:val="24"/>
          <w:lang w:eastAsia="fr-FR"/>
        </w:rPr>
        <w:t>d’entreprises a</w:t>
      </w:r>
      <w:r w:rsidR="007514BA">
        <w:rPr>
          <w:rFonts w:ascii="Times New Roman" w:eastAsia="Times New Roman" w:hAnsi="Times New Roman" w:cs="Times New Roman"/>
          <w:color w:val="000000" w:themeColor="text1"/>
          <w:sz w:val="24"/>
          <w:szCs w:val="24"/>
          <w:lang w:eastAsia="fr-FR"/>
        </w:rPr>
        <w:t>groa</w:t>
      </w:r>
      <w:r w:rsidR="00BA5E95" w:rsidRPr="002212A0">
        <w:rPr>
          <w:rFonts w:ascii="Times New Roman" w:eastAsia="Times New Roman" w:hAnsi="Times New Roman" w:cs="Times New Roman"/>
          <w:color w:val="000000" w:themeColor="text1"/>
          <w:sz w:val="24"/>
          <w:szCs w:val="24"/>
          <w:lang w:eastAsia="fr-FR"/>
        </w:rPr>
        <w:t>limentaires</w:t>
      </w:r>
      <w:r w:rsidR="00665C63" w:rsidRPr="00237562">
        <w:rPr>
          <w:rFonts w:ascii="Times New Roman" w:eastAsia="Times New Roman" w:hAnsi="Times New Roman" w:cs="Times New Roman"/>
          <w:color w:val="000000"/>
          <w:sz w:val="24"/>
          <w:szCs w:val="24"/>
          <w:lang w:eastAsia="fr-FR"/>
        </w:rPr>
        <w:t xml:space="preserve"> en Algérie</w:t>
      </w:r>
      <w:r w:rsidR="00BA5E95" w:rsidRPr="00237562">
        <w:rPr>
          <w:rFonts w:ascii="Times New Roman" w:eastAsia="Times New Roman" w:hAnsi="Times New Roman" w:cs="Times New Roman"/>
          <w:color w:val="000000"/>
          <w:sz w:val="24"/>
          <w:szCs w:val="24"/>
          <w:lang w:eastAsia="fr-FR"/>
        </w:rPr>
        <w:t xml:space="preserve">, de tailles très différentes et qui opèrent dans des secteurs très divers. Plusieurs filières comptent des centaines de producteurs mais, d’une façon générale, l’essentiel de la production est assuré par quelques grosses entreprises et quelques dizaines d’entreprises de taille moyenne. </w:t>
      </w:r>
      <w:r w:rsidR="005B4D2A" w:rsidRPr="005B4D2A">
        <w:rPr>
          <w:rFonts w:ascii="Times New Roman" w:eastAsia="Times New Roman" w:hAnsi="Times New Roman" w:cs="Times New Roman"/>
          <w:color w:val="000000"/>
          <w:sz w:val="24"/>
          <w:szCs w:val="24"/>
          <w:lang w:eastAsia="fr-FR"/>
        </w:rPr>
        <w:t xml:space="preserve">C’est le cas dans les boissons où l’on compte près de 700 entreprises, avec seulement une trentaine d’entreprises importantes, dont quelques leaders (Castel, </w:t>
      </w:r>
      <w:proofErr w:type="spellStart"/>
      <w:r w:rsidR="005B4D2A" w:rsidRPr="005B4D2A">
        <w:rPr>
          <w:rFonts w:ascii="Times New Roman" w:eastAsia="Times New Roman" w:hAnsi="Times New Roman" w:cs="Times New Roman"/>
          <w:color w:val="000000"/>
          <w:sz w:val="24"/>
          <w:szCs w:val="24"/>
          <w:lang w:eastAsia="fr-FR"/>
        </w:rPr>
        <w:t>Fruital</w:t>
      </w:r>
      <w:proofErr w:type="spellEnd"/>
      <w:r w:rsidR="005B4D2A" w:rsidRPr="005B4D2A">
        <w:rPr>
          <w:rFonts w:ascii="Times New Roman" w:eastAsia="Times New Roman" w:hAnsi="Times New Roman" w:cs="Times New Roman"/>
          <w:color w:val="000000"/>
          <w:sz w:val="24"/>
          <w:szCs w:val="24"/>
          <w:lang w:eastAsia="fr-FR"/>
        </w:rPr>
        <w:t xml:space="preserve">, ABC Pepsi, </w:t>
      </w:r>
      <w:proofErr w:type="spellStart"/>
      <w:r w:rsidR="005B4D2A" w:rsidRPr="005B4D2A">
        <w:rPr>
          <w:rFonts w:ascii="Times New Roman" w:eastAsia="Times New Roman" w:hAnsi="Times New Roman" w:cs="Times New Roman"/>
          <w:color w:val="000000"/>
          <w:sz w:val="24"/>
          <w:szCs w:val="24"/>
          <w:lang w:eastAsia="fr-FR"/>
        </w:rPr>
        <w:t>Hamoud</w:t>
      </w:r>
      <w:proofErr w:type="spellEnd"/>
      <w:r w:rsidR="005B4D2A" w:rsidRPr="005B4D2A">
        <w:rPr>
          <w:rFonts w:ascii="Times New Roman" w:eastAsia="Times New Roman" w:hAnsi="Times New Roman" w:cs="Times New Roman"/>
          <w:color w:val="000000"/>
          <w:sz w:val="24"/>
          <w:szCs w:val="24"/>
          <w:lang w:eastAsia="fr-FR"/>
        </w:rPr>
        <w:t xml:space="preserve"> </w:t>
      </w:r>
      <w:proofErr w:type="spellStart"/>
      <w:r w:rsidR="005B4D2A" w:rsidRPr="005B4D2A">
        <w:rPr>
          <w:rFonts w:ascii="Times New Roman" w:eastAsia="Times New Roman" w:hAnsi="Times New Roman" w:cs="Times New Roman"/>
          <w:color w:val="000000"/>
          <w:sz w:val="24"/>
          <w:szCs w:val="24"/>
          <w:lang w:eastAsia="fr-FR"/>
        </w:rPr>
        <w:t>Boualem</w:t>
      </w:r>
      <w:proofErr w:type="spellEnd"/>
      <w:r w:rsidR="005B4D2A" w:rsidRPr="005B4D2A">
        <w:rPr>
          <w:rFonts w:ascii="Times New Roman" w:eastAsia="Times New Roman" w:hAnsi="Times New Roman" w:cs="Times New Roman"/>
          <w:color w:val="000000"/>
          <w:sz w:val="24"/>
          <w:szCs w:val="24"/>
          <w:lang w:eastAsia="fr-FR"/>
        </w:rPr>
        <w:t>, IFRI,…) qui assurent l’essentiel de la production. La situation est analogue dans le secteur de la transformation des céréales avec quelques moulins publics (</w:t>
      </w:r>
      <w:proofErr w:type="spellStart"/>
      <w:r w:rsidR="005B4D2A" w:rsidRPr="005B4D2A">
        <w:rPr>
          <w:rFonts w:ascii="Times New Roman" w:eastAsia="Times New Roman" w:hAnsi="Times New Roman" w:cs="Times New Roman"/>
          <w:color w:val="000000"/>
          <w:sz w:val="24"/>
          <w:szCs w:val="24"/>
          <w:lang w:eastAsia="fr-FR"/>
        </w:rPr>
        <w:t>Eriad</w:t>
      </w:r>
      <w:proofErr w:type="spellEnd"/>
      <w:r w:rsidR="005B4D2A" w:rsidRPr="005B4D2A">
        <w:rPr>
          <w:rFonts w:ascii="Times New Roman" w:eastAsia="Times New Roman" w:hAnsi="Times New Roman" w:cs="Times New Roman"/>
          <w:color w:val="000000"/>
          <w:sz w:val="24"/>
          <w:szCs w:val="24"/>
          <w:lang w:eastAsia="fr-FR"/>
        </w:rPr>
        <w:t xml:space="preserve">), des dizaines de moulins privés et quelques gros producteurs, dont certains sont devenus des groupes alimentaires (SIM, </w:t>
      </w:r>
      <w:proofErr w:type="spellStart"/>
      <w:r w:rsidR="005B4D2A" w:rsidRPr="005B4D2A">
        <w:rPr>
          <w:rFonts w:ascii="Times New Roman" w:eastAsia="Times New Roman" w:hAnsi="Times New Roman" w:cs="Times New Roman"/>
          <w:color w:val="000000"/>
          <w:sz w:val="24"/>
          <w:szCs w:val="24"/>
          <w:lang w:eastAsia="fr-FR"/>
        </w:rPr>
        <w:t>Benamor</w:t>
      </w:r>
      <w:proofErr w:type="spellEnd"/>
      <w:r w:rsidR="005B4D2A" w:rsidRPr="005B4D2A">
        <w:rPr>
          <w:rFonts w:ascii="Times New Roman" w:eastAsia="Times New Roman" w:hAnsi="Times New Roman" w:cs="Times New Roman"/>
          <w:color w:val="000000"/>
          <w:sz w:val="24"/>
          <w:szCs w:val="24"/>
          <w:lang w:eastAsia="fr-FR"/>
        </w:rPr>
        <w:t xml:space="preserve">, Amour, </w:t>
      </w:r>
      <w:proofErr w:type="spellStart"/>
      <w:r w:rsidR="005B4D2A" w:rsidRPr="005B4D2A">
        <w:rPr>
          <w:rFonts w:ascii="Times New Roman" w:eastAsia="Times New Roman" w:hAnsi="Times New Roman" w:cs="Times New Roman"/>
          <w:color w:val="000000"/>
          <w:sz w:val="24"/>
          <w:szCs w:val="24"/>
          <w:lang w:eastAsia="fr-FR"/>
        </w:rPr>
        <w:t>Metidji</w:t>
      </w:r>
      <w:proofErr w:type="spellEnd"/>
      <w:r w:rsidR="005B4D2A" w:rsidRPr="005B4D2A">
        <w:rPr>
          <w:rFonts w:ascii="Times New Roman" w:eastAsia="Times New Roman" w:hAnsi="Times New Roman" w:cs="Times New Roman"/>
          <w:color w:val="000000"/>
          <w:sz w:val="24"/>
          <w:szCs w:val="24"/>
          <w:lang w:eastAsia="fr-FR"/>
        </w:rPr>
        <w:t xml:space="preserve">, Harbour, </w:t>
      </w:r>
      <w:proofErr w:type="spellStart"/>
      <w:r w:rsidR="005B4D2A" w:rsidRPr="005B4D2A">
        <w:rPr>
          <w:rFonts w:ascii="Times New Roman" w:eastAsia="Times New Roman" w:hAnsi="Times New Roman" w:cs="Times New Roman"/>
          <w:color w:val="000000"/>
          <w:sz w:val="24"/>
          <w:szCs w:val="24"/>
          <w:lang w:eastAsia="fr-FR"/>
        </w:rPr>
        <w:t>Sopi</w:t>
      </w:r>
      <w:proofErr w:type="spellEnd"/>
      <w:r w:rsidR="005B4D2A" w:rsidRPr="005B4D2A">
        <w:rPr>
          <w:rFonts w:ascii="Times New Roman" w:eastAsia="Times New Roman" w:hAnsi="Times New Roman" w:cs="Times New Roman"/>
          <w:color w:val="000000"/>
          <w:sz w:val="24"/>
          <w:szCs w:val="24"/>
          <w:lang w:eastAsia="fr-FR"/>
        </w:rPr>
        <w:t xml:space="preserve">, Moula, La Belle, </w:t>
      </w:r>
      <w:proofErr w:type="spellStart"/>
      <w:r w:rsidR="005B4D2A" w:rsidRPr="005B4D2A">
        <w:rPr>
          <w:rFonts w:ascii="Times New Roman" w:eastAsia="Times New Roman" w:hAnsi="Times New Roman" w:cs="Times New Roman"/>
          <w:color w:val="000000"/>
          <w:sz w:val="24"/>
          <w:szCs w:val="24"/>
          <w:lang w:eastAsia="fr-FR"/>
        </w:rPr>
        <w:t>Sosemie</w:t>
      </w:r>
      <w:proofErr w:type="spellEnd"/>
      <w:r w:rsidR="005B4D2A" w:rsidRPr="005B4D2A">
        <w:rPr>
          <w:rFonts w:ascii="Times New Roman" w:eastAsia="Times New Roman" w:hAnsi="Times New Roman" w:cs="Times New Roman"/>
          <w:color w:val="000000"/>
          <w:sz w:val="24"/>
          <w:szCs w:val="24"/>
          <w:lang w:eastAsia="fr-FR"/>
        </w:rPr>
        <w:t>,…).</w:t>
      </w:r>
    </w:p>
    <w:p w:rsidR="00237562" w:rsidRDefault="00237562" w:rsidP="00F55309">
      <w:pPr>
        <w:shd w:val="clear" w:color="auto" w:fill="FFFFFF"/>
        <w:spacing w:after="345" w:line="276" w:lineRule="auto"/>
        <w:ind w:firstLine="709"/>
        <w:jc w:val="both"/>
        <w:textAlignment w:val="baseline"/>
        <w:rPr>
          <w:rFonts w:ascii="Times New Roman" w:hAnsi="Times New Roman" w:cs="Times New Roman"/>
          <w:sz w:val="24"/>
          <w:szCs w:val="24"/>
        </w:rPr>
      </w:pPr>
      <w:r w:rsidRPr="00237562">
        <w:rPr>
          <w:rFonts w:ascii="Times New Roman" w:hAnsi="Times New Roman" w:cs="Times New Roman"/>
          <w:sz w:val="24"/>
          <w:szCs w:val="24"/>
        </w:rPr>
        <w:t>L’agroalimentaire est le concept qui s’applique aux filières qui concernent les produits alimentaires dont les plus importants en Algérie restent les filières céréales, lait et produit laitiers, boissons, viandes, conserv</w:t>
      </w:r>
      <w:r w:rsidR="00D075CD">
        <w:rPr>
          <w:rFonts w:ascii="Times New Roman" w:hAnsi="Times New Roman" w:cs="Times New Roman"/>
          <w:sz w:val="24"/>
          <w:szCs w:val="24"/>
        </w:rPr>
        <w:t>es, huiles et oléagineux, sucre</w:t>
      </w:r>
      <w:r w:rsidRPr="00237562">
        <w:rPr>
          <w:rFonts w:ascii="Times New Roman" w:hAnsi="Times New Roman" w:cs="Times New Roman"/>
          <w:sz w:val="24"/>
          <w:szCs w:val="24"/>
        </w:rPr>
        <w:t xml:space="preserve"> (</w:t>
      </w:r>
      <w:proofErr w:type="spellStart"/>
      <w:r w:rsidRPr="00237562">
        <w:rPr>
          <w:rFonts w:ascii="Times New Roman" w:hAnsi="Times New Roman" w:cs="Times New Roman"/>
          <w:sz w:val="24"/>
          <w:szCs w:val="24"/>
        </w:rPr>
        <w:t>Ghili</w:t>
      </w:r>
      <w:proofErr w:type="spellEnd"/>
      <w:r w:rsidRPr="00237562">
        <w:rPr>
          <w:rFonts w:ascii="Times New Roman" w:hAnsi="Times New Roman" w:cs="Times New Roman"/>
          <w:sz w:val="24"/>
          <w:szCs w:val="24"/>
        </w:rPr>
        <w:t>, 2018).</w:t>
      </w:r>
    </w:p>
    <w:p w:rsidR="00B321EA" w:rsidRDefault="000A20D8" w:rsidP="000A20D8">
      <w:pPr>
        <w:shd w:val="clear" w:color="auto" w:fill="FFFFFF"/>
        <w:spacing w:after="345" w:line="276"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Par ailleurs</w:t>
      </w:r>
      <w:r w:rsidR="00B321EA" w:rsidRPr="00237562">
        <w:rPr>
          <w:rFonts w:ascii="Times New Roman" w:hAnsi="Times New Roman" w:cs="Times New Roman"/>
          <w:sz w:val="24"/>
          <w:szCs w:val="24"/>
        </w:rPr>
        <w:t>,</w:t>
      </w:r>
      <w:r>
        <w:rPr>
          <w:rFonts w:ascii="Times New Roman" w:hAnsi="Times New Roman" w:cs="Times New Roman"/>
          <w:sz w:val="24"/>
          <w:szCs w:val="24"/>
        </w:rPr>
        <w:t xml:space="preserve"> </w:t>
      </w:r>
      <w:r w:rsidR="00B321EA" w:rsidRPr="00237562">
        <w:rPr>
          <w:rFonts w:ascii="Times New Roman" w:hAnsi="Times New Roman" w:cs="Times New Roman"/>
          <w:sz w:val="24"/>
          <w:szCs w:val="24"/>
        </w:rPr>
        <w:t>les systèmes agroalimentaires ont connu au niveau international d’importants changements du fait de la globalisation croissante des marchés. L’élargissement de l’espace économique des grandes entreprises alimentaires et de distribution a été influencé non seulement par les accords internationaux en matière de réduction des barrières douanières et non douanières, mais aussi par un changement de paradigme technologique des activités de logistique et de distribution, révolutionnées par la numérisation des technologies d’information. À ces évolutions sur le plan économique</w:t>
      </w:r>
      <w:r w:rsidR="00D075CD">
        <w:rPr>
          <w:rFonts w:ascii="Times New Roman" w:hAnsi="Times New Roman" w:cs="Times New Roman"/>
          <w:sz w:val="24"/>
          <w:szCs w:val="24"/>
        </w:rPr>
        <w:t>,</w:t>
      </w:r>
      <w:r w:rsidR="00B321EA" w:rsidRPr="00237562">
        <w:rPr>
          <w:rFonts w:ascii="Times New Roman" w:hAnsi="Times New Roman" w:cs="Times New Roman"/>
          <w:sz w:val="24"/>
          <w:szCs w:val="24"/>
        </w:rPr>
        <w:t xml:space="preserve"> s’ajoutent les nouveaux défis sur le plan environnemental et de la sécurité alimentaire. </w:t>
      </w:r>
    </w:p>
    <w:p w:rsidR="00E41A5A" w:rsidRDefault="000B25B1" w:rsidP="005D5F38">
      <w:pPr>
        <w:shd w:val="clear" w:color="auto" w:fill="FFFFFF"/>
        <w:spacing w:after="345" w:line="276"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Cependant, </w:t>
      </w:r>
      <w:r w:rsidR="00205B0D">
        <w:rPr>
          <w:rFonts w:ascii="Times New Roman" w:hAnsi="Times New Roman" w:cs="Times New Roman"/>
          <w:sz w:val="24"/>
          <w:szCs w:val="24"/>
        </w:rPr>
        <w:t>l</w:t>
      </w:r>
      <w:r w:rsidR="00E41A5A" w:rsidRPr="00E41A5A">
        <w:rPr>
          <w:rFonts w:ascii="Times New Roman" w:hAnsi="Times New Roman" w:cs="Times New Roman"/>
          <w:sz w:val="24"/>
          <w:szCs w:val="24"/>
        </w:rPr>
        <w:t>a décision de localisation d’une entreprise peut être décrite comme une séquence de choix géographique dans laquelle l’entreprise choisit d’abord un pays puis une région à l’intérieur de ce pays. Une fois la localisation générale déterminée, les industries doivent s’intéresser aux spécificités caractérisant le territoire qui accueillera les activités industrielles.</w:t>
      </w:r>
      <w:r w:rsidR="00F64F28">
        <w:rPr>
          <w:rFonts w:ascii="Times New Roman" w:hAnsi="Times New Roman" w:cs="Times New Roman"/>
          <w:sz w:val="24"/>
          <w:szCs w:val="24"/>
        </w:rPr>
        <w:t xml:space="preserve"> L'implantation des entreprises spécialisées dans l'agroalimentaire  joue un rôle</w:t>
      </w:r>
      <w:r w:rsidR="00494269">
        <w:rPr>
          <w:rFonts w:ascii="Times New Roman" w:hAnsi="Times New Roman" w:cs="Times New Roman"/>
          <w:sz w:val="24"/>
          <w:szCs w:val="24"/>
        </w:rPr>
        <w:t xml:space="preserve"> très important dans le développement local et régional.</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L’approche en termes de « Système Agroalimentaire Localisé » (</w:t>
      </w:r>
      <w:proofErr w:type="spellStart"/>
      <w:r w:rsidRPr="008B7A43">
        <w:rPr>
          <w:rFonts w:ascii="ff3" w:eastAsia="Times New Roman" w:hAnsi="ff3" w:cs="Times New Roman"/>
          <w:color w:val="000000"/>
          <w:spacing w:val="1"/>
          <w:sz w:val="66"/>
          <w:szCs w:val="66"/>
          <w:lang w:eastAsia="fr-FR"/>
        </w:rPr>
        <w:t>Syal</w:t>
      </w:r>
      <w:proofErr w:type="spellEnd"/>
      <w:r w:rsidRPr="008B7A43">
        <w:rPr>
          <w:rFonts w:ascii="ff3" w:eastAsia="Times New Roman" w:hAnsi="ff3" w:cs="Times New Roman"/>
          <w:color w:val="000000"/>
          <w:spacing w:val="1"/>
          <w:sz w:val="66"/>
          <w:szCs w:val="66"/>
          <w:lang w:eastAsia="fr-FR"/>
        </w:rPr>
        <w:t xml:space="preserve">) est originellement un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outil d’analyse. Elle vise la mise en valeur des ressources locales (</w:t>
      </w:r>
      <w:proofErr w:type="spellStart"/>
      <w:r w:rsidRPr="008B7A43">
        <w:rPr>
          <w:rFonts w:ascii="ff3" w:eastAsia="Times New Roman" w:hAnsi="ff3" w:cs="Times New Roman"/>
          <w:color w:val="000000"/>
          <w:spacing w:val="1"/>
          <w:sz w:val="66"/>
          <w:szCs w:val="66"/>
          <w:lang w:eastAsia="fr-FR"/>
        </w:rPr>
        <w:t>Muchnik</w:t>
      </w:r>
      <w:proofErr w:type="spellEnd"/>
      <w:r w:rsidRPr="008B7A43">
        <w:rPr>
          <w:rFonts w:ascii="ff3" w:eastAsia="Times New Roman" w:hAnsi="ff3" w:cs="Times New Roman"/>
          <w:color w:val="000000"/>
          <w:spacing w:val="1"/>
          <w:sz w:val="66"/>
          <w:szCs w:val="66"/>
          <w:lang w:eastAsia="fr-FR"/>
        </w:rPr>
        <w:t xml:space="preserve"> et Sautier, 2008)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et à appréhender l’ancrage territorial des productions agricoles et agroalimentaires en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considérant les spécificités locales des terroirs et des produits qui en sont issus, les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organisations socio-économiques locales intervenant dans le processus de production, les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modes de valorisation des produits, ou encore les représentations des consommateurs et la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valeur symbolique du produit.</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L’approche en termes de « Système Agroalimentaire Localisé » (</w:t>
      </w:r>
      <w:proofErr w:type="spellStart"/>
      <w:r w:rsidRPr="008B7A43">
        <w:rPr>
          <w:rFonts w:ascii="ff3" w:eastAsia="Times New Roman" w:hAnsi="ff3" w:cs="Times New Roman"/>
          <w:color w:val="000000"/>
          <w:spacing w:val="1"/>
          <w:sz w:val="66"/>
          <w:szCs w:val="66"/>
          <w:lang w:eastAsia="fr-FR"/>
        </w:rPr>
        <w:t>Syal</w:t>
      </w:r>
      <w:proofErr w:type="spellEnd"/>
      <w:r w:rsidRPr="008B7A43">
        <w:rPr>
          <w:rFonts w:ascii="ff3" w:eastAsia="Times New Roman" w:hAnsi="ff3" w:cs="Times New Roman"/>
          <w:color w:val="000000"/>
          <w:spacing w:val="1"/>
          <w:sz w:val="66"/>
          <w:szCs w:val="66"/>
          <w:lang w:eastAsia="fr-FR"/>
        </w:rPr>
        <w:t xml:space="preserve">) est originellement un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outil d’analyse. Elle vise la mise en valeur des ressources locales (</w:t>
      </w:r>
      <w:proofErr w:type="spellStart"/>
      <w:r w:rsidRPr="008B7A43">
        <w:rPr>
          <w:rFonts w:ascii="ff3" w:eastAsia="Times New Roman" w:hAnsi="ff3" w:cs="Times New Roman"/>
          <w:color w:val="000000"/>
          <w:spacing w:val="1"/>
          <w:sz w:val="66"/>
          <w:szCs w:val="66"/>
          <w:lang w:eastAsia="fr-FR"/>
        </w:rPr>
        <w:t>Muchnik</w:t>
      </w:r>
      <w:proofErr w:type="spellEnd"/>
      <w:r w:rsidRPr="008B7A43">
        <w:rPr>
          <w:rFonts w:ascii="ff3" w:eastAsia="Times New Roman" w:hAnsi="ff3" w:cs="Times New Roman"/>
          <w:color w:val="000000"/>
          <w:spacing w:val="1"/>
          <w:sz w:val="66"/>
          <w:szCs w:val="66"/>
          <w:lang w:eastAsia="fr-FR"/>
        </w:rPr>
        <w:t xml:space="preserve"> et Sautier, 2008)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et à appréhender l’ancrage territorial des productions agricoles et agroalimentaires en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considérant les spécificités locales des terroirs et des produits qui en sont issus, les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organisations socio-économiques locales intervenant dans le processus de production, les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 xml:space="preserve">modes de valorisation des produits, ou encore les représentations des consommateurs et la </w:t>
      </w:r>
    </w:p>
    <w:p w:rsidR="008B7A43" w:rsidRPr="008B7A43" w:rsidRDefault="008B7A43" w:rsidP="008B7A43">
      <w:pPr>
        <w:shd w:val="clear" w:color="auto" w:fill="FFFFFF"/>
        <w:spacing w:after="0" w:line="0" w:lineRule="auto"/>
        <w:rPr>
          <w:rFonts w:ascii="ff3" w:eastAsia="Times New Roman" w:hAnsi="ff3" w:cs="Times New Roman"/>
          <w:color w:val="000000"/>
          <w:spacing w:val="1"/>
          <w:sz w:val="66"/>
          <w:szCs w:val="66"/>
          <w:lang w:eastAsia="fr-FR"/>
        </w:rPr>
      </w:pPr>
      <w:r w:rsidRPr="008B7A43">
        <w:rPr>
          <w:rFonts w:ascii="ff3" w:eastAsia="Times New Roman" w:hAnsi="ff3" w:cs="Times New Roman"/>
          <w:color w:val="000000"/>
          <w:spacing w:val="1"/>
          <w:sz w:val="66"/>
          <w:szCs w:val="66"/>
          <w:lang w:eastAsia="fr-FR"/>
        </w:rPr>
        <w:t>valeur symbolique du produit.</w:t>
      </w:r>
    </w:p>
    <w:p w:rsidR="00B321EA" w:rsidRPr="00523EB8" w:rsidRDefault="00137520" w:rsidP="00523EB8">
      <w:pPr>
        <w:jc w:val="both"/>
        <w:rPr>
          <w:rFonts w:ascii="Times New Roman" w:eastAsia="Times New Roman" w:hAnsi="Times New Roman" w:cs="Times New Roman"/>
          <w:color w:val="000000"/>
          <w:sz w:val="24"/>
          <w:szCs w:val="24"/>
          <w:lang w:eastAsia="fr-FR"/>
        </w:rPr>
      </w:pPr>
      <w:r>
        <w:rPr>
          <w:rFonts w:ascii="Times New Roman" w:hAnsi="Times New Roman" w:cs="Times New Roman"/>
          <w:sz w:val="24"/>
          <w:szCs w:val="24"/>
        </w:rPr>
        <w:tab/>
      </w:r>
      <w:r w:rsidR="00B321EA" w:rsidRPr="00523EB8">
        <w:rPr>
          <w:rFonts w:ascii="Times New Roman" w:hAnsi="Times New Roman" w:cs="Times New Roman"/>
          <w:sz w:val="24"/>
          <w:szCs w:val="24"/>
        </w:rPr>
        <w:t>Dans ce contexte, la littérature spécialisée dans l’analyse spatiale des systèmes agroalimentaires porte un intérêt particulier sur la que</w:t>
      </w:r>
      <w:r w:rsidR="00941C7C" w:rsidRPr="00523EB8">
        <w:rPr>
          <w:rFonts w:ascii="Times New Roman" w:hAnsi="Times New Roman" w:cs="Times New Roman"/>
          <w:sz w:val="24"/>
          <w:szCs w:val="24"/>
        </w:rPr>
        <w:t xml:space="preserve">stion de recherche suivante : </w:t>
      </w:r>
      <w:r w:rsidR="00B321EA" w:rsidRPr="00523EB8">
        <w:rPr>
          <w:rFonts w:ascii="Times New Roman" w:hAnsi="Times New Roman" w:cs="Times New Roman"/>
          <w:sz w:val="24"/>
          <w:szCs w:val="24"/>
        </w:rPr>
        <w:t xml:space="preserve">quels sont les facteurs qui déterminent le degré d’ancrage ou enracinement territorial des </w:t>
      </w:r>
      <w:r w:rsidR="000938B6" w:rsidRPr="00523EB8">
        <w:rPr>
          <w:rFonts w:ascii="Times New Roman" w:hAnsi="Times New Roman" w:cs="Times New Roman"/>
          <w:sz w:val="24"/>
          <w:szCs w:val="24"/>
        </w:rPr>
        <w:t>productions agroalimentaires ?</w:t>
      </w:r>
      <w:r w:rsidR="00B321EA" w:rsidRPr="00523EB8">
        <w:rPr>
          <w:rFonts w:ascii="Times New Roman" w:hAnsi="Times New Roman" w:cs="Times New Roman"/>
          <w:sz w:val="24"/>
          <w:szCs w:val="24"/>
        </w:rPr>
        <w:t xml:space="preserve"> L’analyse de cette interrogation permettrait de mieux comprendre</w:t>
      </w:r>
      <w:r w:rsidR="00D075CD">
        <w:rPr>
          <w:rFonts w:ascii="Times New Roman" w:hAnsi="Times New Roman" w:cs="Times New Roman"/>
          <w:sz w:val="24"/>
          <w:szCs w:val="24"/>
        </w:rPr>
        <w:t>,</w:t>
      </w:r>
      <w:r w:rsidR="00B321EA" w:rsidRPr="00523EB8">
        <w:rPr>
          <w:rFonts w:ascii="Times New Roman" w:hAnsi="Times New Roman" w:cs="Times New Roman"/>
          <w:sz w:val="24"/>
          <w:szCs w:val="24"/>
        </w:rPr>
        <w:t xml:space="preserve"> d’une part</w:t>
      </w:r>
      <w:r w:rsidR="00D075CD">
        <w:rPr>
          <w:rFonts w:ascii="Times New Roman" w:hAnsi="Times New Roman" w:cs="Times New Roman"/>
          <w:sz w:val="24"/>
          <w:szCs w:val="24"/>
        </w:rPr>
        <w:t>,</w:t>
      </w:r>
      <w:r w:rsidR="00B321EA" w:rsidRPr="00523EB8">
        <w:rPr>
          <w:rFonts w:ascii="Times New Roman" w:hAnsi="Times New Roman" w:cs="Times New Roman"/>
          <w:sz w:val="24"/>
          <w:szCs w:val="24"/>
        </w:rPr>
        <w:t xml:space="preserve"> l’attachement de certaines productions à un lieu donné et, d’autre part, les mécanismes à l’œuvre dans les processus de délocalisation vers d’autres lieux où les facteurs de production ont des moindres coûts.</w:t>
      </w:r>
    </w:p>
    <w:p w:rsidR="000A20D8" w:rsidRPr="00237562" w:rsidRDefault="00924AE8" w:rsidP="00A777CD">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C'est dans ce cadre que </w:t>
      </w:r>
      <w:r w:rsidR="000A20D8" w:rsidRPr="00237562">
        <w:rPr>
          <w:rFonts w:ascii="Times New Roman" w:hAnsi="Times New Roman" w:cs="Times New Roman"/>
          <w:sz w:val="24"/>
          <w:szCs w:val="24"/>
        </w:rPr>
        <w:t>l’équipe de recherche sur « les entreprises de la branche agro-industrie : entre impératifs du marché national et défis de l’exportation » com</w:t>
      </w:r>
      <w:r w:rsidR="00A777CD">
        <w:rPr>
          <w:rFonts w:ascii="Times New Roman" w:hAnsi="Times New Roman" w:cs="Times New Roman"/>
          <w:sz w:val="24"/>
          <w:szCs w:val="24"/>
        </w:rPr>
        <w:t xml:space="preserve">pte organiser, durant le deuxième </w:t>
      </w:r>
      <w:r w:rsidR="000A20D8" w:rsidRPr="00237562">
        <w:rPr>
          <w:rFonts w:ascii="Times New Roman" w:hAnsi="Times New Roman" w:cs="Times New Roman"/>
          <w:sz w:val="24"/>
          <w:szCs w:val="24"/>
        </w:rPr>
        <w:t xml:space="preserve">semestre de 2021, un séminaire national  consacré à « l’industrie </w:t>
      </w:r>
      <w:r w:rsidR="000A20D8" w:rsidRPr="00237562">
        <w:rPr>
          <w:rFonts w:ascii="Times New Roman" w:hAnsi="Times New Roman" w:cs="Times New Roman"/>
          <w:sz w:val="24"/>
          <w:szCs w:val="24"/>
        </w:rPr>
        <w:lastRenderedPageBreak/>
        <w:t xml:space="preserve">agroalimentaire en Algérie : potentialités et défis ». L’objectif de la rencontre est de faire ressortir le poids de cette activité dans le tissu économique, d’une part, et de </w:t>
      </w:r>
      <w:r w:rsidR="000A20D8" w:rsidRPr="0017778B">
        <w:rPr>
          <w:rFonts w:ascii="Times New Roman" w:hAnsi="Times New Roman" w:cs="Times New Roman"/>
          <w:sz w:val="24"/>
          <w:szCs w:val="24"/>
        </w:rPr>
        <w:t>son interface</w:t>
      </w:r>
      <w:r w:rsidR="000A20D8" w:rsidRPr="00237562">
        <w:rPr>
          <w:rFonts w:ascii="Times New Roman" w:hAnsi="Times New Roman" w:cs="Times New Roman"/>
          <w:sz w:val="24"/>
          <w:szCs w:val="24"/>
        </w:rPr>
        <w:t xml:space="preserve"> avec le secteur agricole, d’autre part. Comment sont organisées les filières de l’agroalimentaire et quelles sont celles les plus performantes actuellement sur le marché national et à l’exportation ? </w:t>
      </w:r>
      <w:r w:rsidR="000A20D8" w:rsidRPr="0017778B">
        <w:rPr>
          <w:rFonts w:ascii="Times New Roman" w:hAnsi="Times New Roman" w:cs="Times New Roman"/>
          <w:sz w:val="24"/>
          <w:szCs w:val="24"/>
        </w:rPr>
        <w:t>Quelle contribution</w:t>
      </w:r>
      <w:r w:rsidR="000A20D8" w:rsidRPr="00237562">
        <w:rPr>
          <w:rFonts w:ascii="Times New Roman" w:hAnsi="Times New Roman" w:cs="Times New Roman"/>
          <w:sz w:val="24"/>
          <w:szCs w:val="24"/>
        </w:rPr>
        <w:t xml:space="preserve"> pour assurer la sécurité alimentaire du pays et réduire les importations des produits alimentaires ? Quel accompagnement fournir pour assurer une di</w:t>
      </w:r>
      <w:r w:rsidR="000A20D8">
        <w:rPr>
          <w:rFonts w:ascii="Times New Roman" w:hAnsi="Times New Roman" w:cs="Times New Roman"/>
          <w:sz w:val="24"/>
          <w:szCs w:val="24"/>
        </w:rPr>
        <w:t xml:space="preserve">mension stratégique à l’essor </w:t>
      </w:r>
      <w:r w:rsidR="000A20D8" w:rsidRPr="00237562">
        <w:rPr>
          <w:rFonts w:ascii="Times New Roman" w:hAnsi="Times New Roman" w:cs="Times New Roman"/>
          <w:sz w:val="24"/>
          <w:szCs w:val="24"/>
        </w:rPr>
        <w:t>des activités agroalimenta</w:t>
      </w:r>
      <w:r w:rsidR="000A20D8">
        <w:rPr>
          <w:rFonts w:ascii="Times New Roman" w:hAnsi="Times New Roman" w:cs="Times New Roman"/>
          <w:sz w:val="24"/>
          <w:szCs w:val="24"/>
        </w:rPr>
        <w:t>ires et l’entrepreneuriat dans c</w:t>
      </w:r>
      <w:r w:rsidR="000A20D8" w:rsidRPr="00237562">
        <w:rPr>
          <w:rFonts w:ascii="Times New Roman" w:hAnsi="Times New Roman" w:cs="Times New Roman"/>
          <w:sz w:val="24"/>
          <w:szCs w:val="24"/>
        </w:rPr>
        <w:t xml:space="preserve">e </w:t>
      </w:r>
      <w:r w:rsidR="000A20D8" w:rsidRPr="0017778B">
        <w:rPr>
          <w:rFonts w:ascii="Times New Roman" w:hAnsi="Times New Roman" w:cs="Times New Roman"/>
          <w:sz w:val="24"/>
          <w:szCs w:val="24"/>
        </w:rPr>
        <w:t>domaine</w:t>
      </w:r>
      <w:r w:rsidR="000A20D8" w:rsidRPr="00237562">
        <w:rPr>
          <w:rFonts w:ascii="Times New Roman" w:hAnsi="Times New Roman" w:cs="Times New Roman"/>
          <w:sz w:val="24"/>
          <w:szCs w:val="24"/>
        </w:rPr>
        <w:t> ?</w:t>
      </w:r>
    </w:p>
    <w:p w:rsidR="006C5102" w:rsidRPr="00237562" w:rsidRDefault="006C5102" w:rsidP="006C5102">
      <w:pPr>
        <w:spacing w:line="240" w:lineRule="auto"/>
        <w:jc w:val="both"/>
        <w:rPr>
          <w:rFonts w:ascii="Times New Roman" w:hAnsi="Times New Roman" w:cs="Times New Roman"/>
          <w:sz w:val="24"/>
          <w:szCs w:val="24"/>
        </w:rPr>
      </w:pPr>
    </w:p>
    <w:p w:rsidR="006C5102" w:rsidRPr="00E271F9" w:rsidRDefault="006C5102" w:rsidP="006C5102">
      <w:pPr>
        <w:pStyle w:val="Paragraphedeliste"/>
        <w:numPr>
          <w:ilvl w:val="0"/>
          <w:numId w:val="1"/>
        </w:numPr>
        <w:jc w:val="both"/>
        <w:rPr>
          <w:rFonts w:ascii="Times New Roman" w:hAnsi="Times New Roman" w:cs="Times New Roman"/>
          <w:color w:val="31849B" w:themeColor="accent5" w:themeShade="BF"/>
          <w:sz w:val="36"/>
          <w:szCs w:val="36"/>
        </w:rPr>
      </w:pPr>
      <w:r w:rsidRPr="00E271F9">
        <w:rPr>
          <w:rFonts w:ascii="Times New Roman" w:hAnsi="Times New Roman" w:cs="Times New Roman"/>
          <w:b/>
          <w:color w:val="31849B" w:themeColor="accent5" w:themeShade="BF"/>
          <w:sz w:val="36"/>
          <w:szCs w:val="36"/>
        </w:rPr>
        <w:t xml:space="preserve"> Axes du séminaire</w:t>
      </w:r>
    </w:p>
    <w:p w:rsidR="006C5102" w:rsidRPr="00237562" w:rsidRDefault="006C5102" w:rsidP="007B271A">
      <w:pPr>
        <w:shd w:val="clear" w:color="auto" w:fill="FFFFFF"/>
        <w:spacing w:after="345" w:line="276" w:lineRule="auto"/>
        <w:jc w:val="both"/>
        <w:textAlignment w:val="baseline"/>
        <w:rPr>
          <w:rFonts w:ascii="Times New Roman" w:eastAsia="Times New Roman" w:hAnsi="Times New Roman" w:cs="Times New Roman"/>
          <w:color w:val="000000"/>
          <w:sz w:val="24"/>
          <w:szCs w:val="24"/>
          <w:lang w:eastAsia="fr-FR"/>
        </w:rPr>
      </w:pPr>
      <w:r w:rsidRPr="00237562">
        <w:rPr>
          <w:rFonts w:ascii="Times New Roman" w:eastAsia="Times New Roman" w:hAnsi="Times New Roman" w:cs="Times New Roman"/>
          <w:b/>
          <w:color w:val="000000"/>
          <w:sz w:val="24"/>
          <w:szCs w:val="24"/>
          <w:lang w:eastAsia="fr-FR"/>
        </w:rPr>
        <w:t>Axe 1</w:t>
      </w:r>
      <w:r w:rsidRPr="00237562">
        <w:rPr>
          <w:rFonts w:ascii="Times New Roman" w:eastAsia="Times New Roman" w:hAnsi="Times New Roman" w:cs="Times New Roman"/>
          <w:color w:val="000000"/>
          <w:sz w:val="24"/>
          <w:szCs w:val="24"/>
          <w:lang w:eastAsia="fr-FR"/>
        </w:rPr>
        <w:t>: Activités agroalimentaires en Algérie : état des lieux et perspectives</w:t>
      </w:r>
    </w:p>
    <w:p w:rsidR="006C5102" w:rsidRPr="00237562" w:rsidRDefault="006C5102" w:rsidP="007B271A">
      <w:pPr>
        <w:shd w:val="clear" w:color="auto" w:fill="FFFFFF"/>
        <w:spacing w:after="345" w:line="276" w:lineRule="auto"/>
        <w:jc w:val="both"/>
        <w:textAlignment w:val="baseline"/>
        <w:rPr>
          <w:rFonts w:ascii="Times New Roman" w:eastAsia="Times New Roman" w:hAnsi="Times New Roman" w:cs="Times New Roman"/>
          <w:b/>
          <w:color w:val="000000"/>
          <w:sz w:val="24"/>
          <w:szCs w:val="24"/>
          <w:lang w:eastAsia="fr-FR"/>
        </w:rPr>
      </w:pPr>
      <w:r w:rsidRPr="00237562">
        <w:rPr>
          <w:rFonts w:ascii="Times New Roman" w:eastAsia="Times New Roman" w:hAnsi="Times New Roman" w:cs="Times New Roman"/>
          <w:b/>
          <w:color w:val="000000"/>
          <w:sz w:val="24"/>
          <w:szCs w:val="24"/>
          <w:lang w:eastAsia="fr-FR"/>
        </w:rPr>
        <w:t xml:space="preserve">Axe 2: </w:t>
      </w:r>
      <w:r w:rsidRPr="00237562">
        <w:rPr>
          <w:rFonts w:ascii="Times New Roman" w:eastAsia="Times New Roman" w:hAnsi="Times New Roman" w:cs="Times New Roman"/>
          <w:color w:val="000000"/>
          <w:sz w:val="24"/>
          <w:szCs w:val="24"/>
          <w:lang w:eastAsia="fr-FR"/>
        </w:rPr>
        <w:t>Sécurité alimentaire et réduction des importations de produits alimentaires</w:t>
      </w:r>
    </w:p>
    <w:p w:rsidR="006C5102" w:rsidRPr="00237562" w:rsidRDefault="006C5102" w:rsidP="007B271A">
      <w:pPr>
        <w:shd w:val="clear" w:color="auto" w:fill="FFFFFF"/>
        <w:spacing w:after="345" w:line="276" w:lineRule="auto"/>
        <w:jc w:val="both"/>
        <w:textAlignment w:val="baseline"/>
        <w:rPr>
          <w:rFonts w:ascii="Times New Roman" w:eastAsia="Times New Roman" w:hAnsi="Times New Roman" w:cs="Times New Roman"/>
          <w:color w:val="000000"/>
          <w:sz w:val="24"/>
          <w:szCs w:val="24"/>
          <w:lang w:eastAsia="fr-FR"/>
        </w:rPr>
      </w:pPr>
      <w:r w:rsidRPr="00237562">
        <w:rPr>
          <w:rFonts w:ascii="Times New Roman" w:eastAsia="Times New Roman" w:hAnsi="Times New Roman" w:cs="Times New Roman"/>
          <w:b/>
          <w:color w:val="000000"/>
          <w:sz w:val="24"/>
          <w:szCs w:val="24"/>
          <w:lang w:eastAsia="fr-FR"/>
        </w:rPr>
        <w:t xml:space="preserve">Axe 3: </w:t>
      </w:r>
      <w:r w:rsidRPr="00237562">
        <w:rPr>
          <w:rFonts w:ascii="Times New Roman" w:eastAsia="Times New Roman" w:hAnsi="Times New Roman" w:cs="Times New Roman"/>
          <w:color w:val="000000"/>
          <w:sz w:val="24"/>
          <w:szCs w:val="24"/>
          <w:lang w:eastAsia="fr-FR"/>
        </w:rPr>
        <w:t>Importance de l’interface industrie agroalimentaire et agriculture</w:t>
      </w:r>
    </w:p>
    <w:p w:rsidR="006C5102" w:rsidRPr="00237562" w:rsidRDefault="006C5102" w:rsidP="007B271A">
      <w:pPr>
        <w:shd w:val="clear" w:color="auto" w:fill="FFFFFF"/>
        <w:spacing w:after="345" w:line="276" w:lineRule="auto"/>
        <w:jc w:val="both"/>
        <w:textAlignment w:val="baseline"/>
        <w:rPr>
          <w:rFonts w:ascii="Times New Roman" w:eastAsia="Times New Roman" w:hAnsi="Times New Roman" w:cs="Times New Roman"/>
          <w:color w:val="000000"/>
          <w:sz w:val="24"/>
          <w:szCs w:val="24"/>
          <w:lang w:eastAsia="fr-FR"/>
        </w:rPr>
      </w:pPr>
      <w:r w:rsidRPr="00237562">
        <w:rPr>
          <w:rFonts w:ascii="Times New Roman" w:eastAsia="Times New Roman" w:hAnsi="Times New Roman" w:cs="Times New Roman"/>
          <w:b/>
          <w:bCs/>
          <w:color w:val="000000"/>
          <w:sz w:val="24"/>
          <w:szCs w:val="24"/>
          <w:lang w:eastAsia="fr-FR"/>
        </w:rPr>
        <w:t>Axe 4:</w:t>
      </w:r>
      <w:r w:rsidRPr="00237562">
        <w:rPr>
          <w:rFonts w:ascii="Times New Roman" w:eastAsia="Times New Roman" w:hAnsi="Times New Roman" w:cs="Times New Roman"/>
          <w:color w:val="000000"/>
          <w:sz w:val="24"/>
          <w:szCs w:val="24"/>
          <w:lang w:eastAsia="fr-FR"/>
        </w:rPr>
        <w:t xml:space="preserve"> Impact de la crise sanitaire sur l'activité agroalimentaire</w:t>
      </w:r>
    </w:p>
    <w:p w:rsidR="006C5102" w:rsidRPr="00237562" w:rsidRDefault="006C5102" w:rsidP="007B271A">
      <w:pPr>
        <w:shd w:val="clear" w:color="auto" w:fill="FFFFFF"/>
        <w:spacing w:after="345" w:line="276" w:lineRule="auto"/>
        <w:jc w:val="both"/>
        <w:textAlignment w:val="baseline"/>
        <w:rPr>
          <w:rFonts w:ascii="Times New Roman" w:eastAsia="Times New Roman" w:hAnsi="Times New Roman" w:cs="Times New Roman"/>
          <w:color w:val="000000"/>
          <w:sz w:val="24"/>
          <w:szCs w:val="24"/>
          <w:lang w:eastAsia="fr-FR"/>
        </w:rPr>
      </w:pPr>
      <w:r w:rsidRPr="00237562">
        <w:rPr>
          <w:rFonts w:ascii="Times New Roman" w:eastAsia="Times New Roman" w:hAnsi="Times New Roman" w:cs="Times New Roman"/>
          <w:b/>
          <w:bCs/>
          <w:color w:val="000000"/>
          <w:sz w:val="24"/>
          <w:szCs w:val="24"/>
          <w:lang w:eastAsia="fr-FR"/>
        </w:rPr>
        <w:t xml:space="preserve">Axe 5: </w:t>
      </w:r>
      <w:r w:rsidRPr="00237562">
        <w:rPr>
          <w:rFonts w:ascii="Times New Roman" w:eastAsia="Times New Roman" w:hAnsi="Times New Roman" w:cs="Times New Roman"/>
          <w:color w:val="000000"/>
          <w:sz w:val="24"/>
          <w:szCs w:val="24"/>
          <w:lang w:eastAsia="fr-FR"/>
        </w:rPr>
        <w:t>Ancrage territorial</w:t>
      </w:r>
      <w:r w:rsidRPr="00237562">
        <w:rPr>
          <w:rFonts w:ascii="Times New Roman" w:eastAsia="Times New Roman" w:hAnsi="Times New Roman" w:cs="Times New Roman"/>
          <w:b/>
          <w:bCs/>
          <w:color w:val="000000"/>
          <w:sz w:val="24"/>
          <w:szCs w:val="24"/>
          <w:lang w:eastAsia="fr-FR"/>
        </w:rPr>
        <w:t xml:space="preserve"> </w:t>
      </w:r>
      <w:r w:rsidRPr="00237562">
        <w:rPr>
          <w:rFonts w:ascii="Times New Roman" w:eastAsia="Times New Roman" w:hAnsi="Times New Roman" w:cs="Times New Roman"/>
          <w:color w:val="000000"/>
          <w:sz w:val="24"/>
          <w:szCs w:val="24"/>
          <w:lang w:eastAsia="fr-FR"/>
        </w:rPr>
        <w:t>de l'activité agroalimentaire</w:t>
      </w:r>
    </w:p>
    <w:p w:rsidR="006C5102" w:rsidRDefault="006C5102" w:rsidP="007B271A">
      <w:pPr>
        <w:shd w:val="clear" w:color="auto" w:fill="FFFFFF"/>
        <w:spacing w:after="345" w:line="276" w:lineRule="auto"/>
        <w:jc w:val="both"/>
        <w:textAlignment w:val="baseline"/>
        <w:rPr>
          <w:rFonts w:ascii="Times New Roman" w:eastAsia="Times New Roman" w:hAnsi="Times New Roman" w:cs="Times New Roman"/>
          <w:color w:val="000000"/>
          <w:sz w:val="24"/>
          <w:szCs w:val="24"/>
          <w:lang w:eastAsia="fr-FR"/>
        </w:rPr>
      </w:pPr>
      <w:r w:rsidRPr="00237562">
        <w:rPr>
          <w:rFonts w:ascii="Times New Roman" w:eastAsia="Times New Roman" w:hAnsi="Times New Roman" w:cs="Times New Roman"/>
          <w:b/>
          <w:color w:val="000000"/>
          <w:sz w:val="24"/>
          <w:szCs w:val="24"/>
          <w:lang w:eastAsia="fr-FR"/>
        </w:rPr>
        <w:t xml:space="preserve">Axe 6: </w:t>
      </w:r>
      <w:r w:rsidRPr="00237562">
        <w:rPr>
          <w:rFonts w:ascii="Times New Roman" w:eastAsia="Times New Roman" w:hAnsi="Times New Roman" w:cs="Times New Roman"/>
          <w:color w:val="000000"/>
          <w:sz w:val="24"/>
          <w:szCs w:val="24"/>
          <w:lang w:eastAsia="fr-FR"/>
        </w:rPr>
        <w:t>L’entrepreneuriat dans l’industrie agroalimentaire</w:t>
      </w:r>
    </w:p>
    <w:p w:rsidR="00FE3607" w:rsidRDefault="00FE3607" w:rsidP="007B271A">
      <w:pPr>
        <w:shd w:val="clear" w:color="auto" w:fill="FFFFFF"/>
        <w:spacing w:after="345" w:line="276"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b/>
        <w:t>Des communications parallèles à ces axes peuvent aussi être retenues si elles correspondent à la thématique générale du séminaire.</w:t>
      </w:r>
    </w:p>
    <w:p w:rsidR="001F4636" w:rsidRPr="005178F7" w:rsidRDefault="001F4636" w:rsidP="001F4636">
      <w:pPr>
        <w:shd w:val="clear" w:color="auto" w:fill="FFFFFF"/>
        <w:spacing w:after="345" w:line="276" w:lineRule="auto"/>
        <w:jc w:val="center"/>
        <w:textAlignment w:val="baseline"/>
        <w:rPr>
          <w:rFonts w:ascii="Times New Roman" w:eastAsia="Times New Roman" w:hAnsi="Times New Roman" w:cs="Times New Roman"/>
          <w:b/>
          <w:bCs/>
          <w:color w:val="000000"/>
          <w:sz w:val="36"/>
          <w:szCs w:val="36"/>
          <w:lang w:eastAsia="fr-FR"/>
        </w:rPr>
      </w:pPr>
      <w:r w:rsidRPr="005178F7">
        <w:rPr>
          <w:rFonts w:ascii="Times New Roman" w:eastAsia="Times New Roman" w:hAnsi="Times New Roman" w:cs="Times New Roman"/>
          <w:b/>
          <w:bCs/>
          <w:color w:val="000000"/>
          <w:sz w:val="36"/>
          <w:szCs w:val="36"/>
          <w:lang w:eastAsia="fr-FR"/>
        </w:rPr>
        <w:t>Président d'honneur</w:t>
      </w:r>
    </w:p>
    <w:p w:rsidR="001F4636" w:rsidRPr="0071675B" w:rsidRDefault="001F4636" w:rsidP="001F4636">
      <w:pPr>
        <w:shd w:val="clear" w:color="auto" w:fill="FFFFFF"/>
        <w:spacing w:after="345" w:line="276" w:lineRule="auto"/>
        <w:jc w:val="center"/>
        <w:textAlignment w:val="baseline"/>
        <w:rPr>
          <w:rFonts w:ascii="Times New Roman" w:eastAsia="Times New Roman" w:hAnsi="Times New Roman" w:cs="Times New Roman"/>
          <w:color w:val="000000"/>
          <w:sz w:val="28"/>
          <w:szCs w:val="28"/>
          <w:lang w:eastAsia="fr-FR"/>
        </w:rPr>
      </w:pPr>
      <w:r w:rsidRPr="0071675B">
        <w:rPr>
          <w:rFonts w:ascii="Times New Roman" w:eastAsia="Times New Roman" w:hAnsi="Times New Roman" w:cs="Times New Roman"/>
          <w:color w:val="000000"/>
          <w:sz w:val="28"/>
          <w:szCs w:val="28"/>
          <w:lang w:eastAsia="fr-FR"/>
        </w:rPr>
        <w:t xml:space="preserve">Professeur DAOUDI </w:t>
      </w:r>
      <w:proofErr w:type="spellStart"/>
      <w:r w:rsidRPr="0071675B">
        <w:rPr>
          <w:rFonts w:ascii="Times New Roman" w:eastAsia="Times New Roman" w:hAnsi="Times New Roman" w:cs="Times New Roman"/>
          <w:color w:val="000000"/>
          <w:sz w:val="28"/>
          <w:szCs w:val="28"/>
          <w:lang w:eastAsia="fr-FR"/>
        </w:rPr>
        <w:t>Smail</w:t>
      </w:r>
      <w:proofErr w:type="spellEnd"/>
      <w:r w:rsidRPr="0071675B">
        <w:rPr>
          <w:rFonts w:ascii="Times New Roman" w:eastAsia="Times New Roman" w:hAnsi="Times New Roman" w:cs="Times New Roman"/>
          <w:color w:val="000000"/>
          <w:sz w:val="28"/>
          <w:szCs w:val="28"/>
          <w:lang w:eastAsia="fr-FR"/>
        </w:rPr>
        <w:t>, Recteur de l'UMMTO</w:t>
      </w:r>
    </w:p>
    <w:p w:rsidR="001F4636" w:rsidRPr="005178F7" w:rsidRDefault="001F4636" w:rsidP="001F4636">
      <w:pPr>
        <w:shd w:val="clear" w:color="auto" w:fill="FFFFFF"/>
        <w:spacing w:after="345" w:line="276" w:lineRule="auto"/>
        <w:jc w:val="center"/>
        <w:textAlignment w:val="baseline"/>
        <w:rPr>
          <w:rFonts w:ascii="Times New Roman" w:eastAsia="Times New Roman" w:hAnsi="Times New Roman" w:cs="Times New Roman"/>
          <w:b/>
          <w:bCs/>
          <w:color w:val="000000"/>
          <w:sz w:val="36"/>
          <w:szCs w:val="36"/>
          <w:lang w:eastAsia="fr-FR"/>
        </w:rPr>
      </w:pPr>
      <w:r w:rsidRPr="005178F7">
        <w:rPr>
          <w:rFonts w:ascii="Times New Roman" w:eastAsia="Times New Roman" w:hAnsi="Times New Roman" w:cs="Times New Roman"/>
          <w:b/>
          <w:bCs/>
          <w:color w:val="000000"/>
          <w:sz w:val="36"/>
          <w:szCs w:val="36"/>
          <w:lang w:eastAsia="fr-FR"/>
        </w:rPr>
        <w:t>Présidente d'honneur</w:t>
      </w:r>
    </w:p>
    <w:p w:rsidR="001F4636" w:rsidRPr="0071675B" w:rsidRDefault="001F4636" w:rsidP="001F4636">
      <w:pPr>
        <w:shd w:val="clear" w:color="auto" w:fill="FFFFFF"/>
        <w:spacing w:after="345" w:line="276" w:lineRule="auto"/>
        <w:jc w:val="center"/>
        <w:textAlignment w:val="baseline"/>
        <w:rPr>
          <w:rFonts w:ascii="Times New Roman" w:eastAsia="Times New Roman" w:hAnsi="Times New Roman" w:cs="Times New Roman"/>
          <w:color w:val="000000"/>
          <w:sz w:val="28"/>
          <w:szCs w:val="28"/>
          <w:lang w:eastAsia="fr-FR"/>
        </w:rPr>
      </w:pPr>
      <w:r w:rsidRPr="0071675B">
        <w:rPr>
          <w:rFonts w:ascii="Times New Roman" w:eastAsia="Times New Roman" w:hAnsi="Times New Roman" w:cs="Times New Roman"/>
          <w:color w:val="000000"/>
          <w:sz w:val="28"/>
          <w:szCs w:val="28"/>
          <w:lang w:eastAsia="fr-FR"/>
        </w:rPr>
        <w:t>Professeur MATMAR Dalila, Doyenne de la FSECSG de l'UMMTO</w:t>
      </w:r>
    </w:p>
    <w:p w:rsidR="004674BD" w:rsidRPr="004F2F9E" w:rsidRDefault="00D14D83" w:rsidP="004674BD">
      <w:pPr>
        <w:shd w:val="clear" w:color="auto" w:fill="FFFFFF"/>
        <w:spacing w:after="345" w:line="276" w:lineRule="auto"/>
        <w:jc w:val="center"/>
        <w:textAlignment w:val="baseline"/>
        <w:rPr>
          <w:rFonts w:ascii="Times New Roman" w:eastAsia="Times New Roman" w:hAnsi="Times New Roman" w:cs="Times New Roman"/>
          <w:b/>
          <w:bCs/>
          <w:color w:val="000000"/>
          <w:sz w:val="36"/>
          <w:szCs w:val="36"/>
          <w:lang w:eastAsia="fr-FR"/>
        </w:rPr>
      </w:pPr>
      <w:r w:rsidRPr="004F2F9E">
        <w:rPr>
          <w:rFonts w:ascii="Times New Roman" w:eastAsia="Times New Roman" w:hAnsi="Times New Roman" w:cs="Times New Roman"/>
          <w:b/>
          <w:bCs/>
          <w:color w:val="000000"/>
          <w:sz w:val="36"/>
          <w:szCs w:val="36"/>
          <w:lang w:eastAsia="fr-FR"/>
        </w:rPr>
        <w:t>Président du sém</w:t>
      </w:r>
      <w:r w:rsidR="00871116" w:rsidRPr="004F2F9E">
        <w:rPr>
          <w:rFonts w:ascii="Times New Roman" w:eastAsia="Times New Roman" w:hAnsi="Times New Roman" w:cs="Times New Roman"/>
          <w:b/>
          <w:bCs/>
          <w:color w:val="000000"/>
          <w:sz w:val="36"/>
          <w:szCs w:val="36"/>
          <w:lang w:eastAsia="fr-FR"/>
        </w:rPr>
        <w:t>inaire</w:t>
      </w:r>
    </w:p>
    <w:p w:rsidR="007A11CF" w:rsidRPr="0071675B" w:rsidRDefault="009829A0" w:rsidP="005178F7">
      <w:pPr>
        <w:shd w:val="clear" w:color="auto" w:fill="FFFFFF"/>
        <w:spacing w:after="345" w:line="276" w:lineRule="auto"/>
        <w:jc w:val="center"/>
        <w:textAlignment w:val="baseline"/>
        <w:rPr>
          <w:rFonts w:ascii="Times New Roman" w:eastAsia="Times New Roman" w:hAnsi="Times New Roman" w:cs="Times New Roman"/>
          <w:color w:val="000000"/>
          <w:sz w:val="28"/>
          <w:szCs w:val="28"/>
          <w:lang w:eastAsia="fr-FR"/>
        </w:rPr>
      </w:pPr>
      <w:r w:rsidRPr="00D33C4F">
        <w:rPr>
          <w:rFonts w:ascii="Times New Roman" w:eastAsia="Times New Roman" w:hAnsi="Times New Roman" w:cs="Times New Roman"/>
          <w:color w:val="000000"/>
          <w:sz w:val="28"/>
          <w:szCs w:val="28"/>
          <w:lang w:eastAsia="fr-FR"/>
        </w:rPr>
        <w:t>Dr MOUSSAOUI Abdelhakim,</w:t>
      </w:r>
      <w:r w:rsidRPr="0071675B">
        <w:rPr>
          <w:rFonts w:ascii="Times New Roman" w:eastAsia="Times New Roman" w:hAnsi="Times New Roman" w:cs="Times New Roman"/>
          <w:color w:val="000000"/>
          <w:sz w:val="28"/>
          <w:szCs w:val="28"/>
          <w:lang w:eastAsia="fr-FR"/>
        </w:rPr>
        <w:t xml:space="preserve"> Maitre de conférences</w:t>
      </w:r>
      <w:r w:rsidR="005178F7" w:rsidRPr="0071675B">
        <w:rPr>
          <w:rFonts w:ascii="Times New Roman" w:eastAsia="Times New Roman" w:hAnsi="Times New Roman" w:cs="Times New Roman"/>
          <w:color w:val="000000"/>
          <w:sz w:val="28"/>
          <w:szCs w:val="28"/>
          <w:lang w:eastAsia="fr-FR"/>
        </w:rPr>
        <w:t>-</w:t>
      </w:r>
      <w:r w:rsidRPr="0071675B">
        <w:rPr>
          <w:rFonts w:ascii="Times New Roman" w:eastAsia="Times New Roman" w:hAnsi="Times New Roman" w:cs="Times New Roman"/>
          <w:color w:val="000000"/>
          <w:sz w:val="28"/>
          <w:szCs w:val="28"/>
          <w:lang w:eastAsia="fr-FR"/>
        </w:rPr>
        <w:t>A à l'UMMTO</w:t>
      </w:r>
    </w:p>
    <w:p w:rsidR="007A11CF" w:rsidRDefault="007A11CF" w:rsidP="007A11CF">
      <w:pPr>
        <w:shd w:val="clear" w:color="auto" w:fill="FFFFFF"/>
        <w:spacing w:after="345" w:line="276" w:lineRule="auto"/>
        <w:jc w:val="center"/>
        <w:textAlignment w:val="baseline"/>
        <w:rPr>
          <w:rFonts w:ascii="Times New Roman" w:eastAsia="Times New Roman" w:hAnsi="Times New Roman" w:cs="Times New Roman"/>
          <w:color w:val="000000"/>
          <w:sz w:val="28"/>
          <w:szCs w:val="28"/>
          <w:lang w:eastAsia="fr-FR"/>
        </w:rPr>
      </w:pPr>
    </w:p>
    <w:p w:rsidR="007A11CF" w:rsidRPr="00E271F9" w:rsidRDefault="007A11CF" w:rsidP="00CE61CF">
      <w:pPr>
        <w:shd w:val="clear" w:color="auto" w:fill="FFFFFF"/>
        <w:spacing w:after="345" w:line="240" w:lineRule="auto"/>
        <w:jc w:val="both"/>
        <w:textAlignment w:val="baseline"/>
        <w:rPr>
          <w:rFonts w:ascii="Times New Roman" w:eastAsia="Times New Roman" w:hAnsi="Times New Roman" w:cs="Times New Roman"/>
          <w:color w:val="31849B" w:themeColor="accent5" w:themeShade="BF"/>
          <w:sz w:val="36"/>
          <w:szCs w:val="36"/>
          <w:lang w:eastAsia="fr-FR"/>
        </w:rPr>
      </w:pPr>
      <w:r w:rsidRPr="00E271F9">
        <w:rPr>
          <w:rFonts w:ascii="Times New Roman" w:eastAsia="Bookman Old Style" w:hAnsi="Times New Roman" w:cs="Times New Roman"/>
          <w:b/>
          <w:color w:val="31849B" w:themeColor="accent5" w:themeShade="BF"/>
          <w:sz w:val="36"/>
          <w:szCs w:val="36"/>
          <w:shd w:val="clear" w:color="auto" w:fill="FFFFFF"/>
        </w:rPr>
        <w:lastRenderedPageBreak/>
        <w:t>III. Comité scientifique</w:t>
      </w:r>
    </w:p>
    <w:p w:rsidR="004C54CD" w:rsidRPr="00C7167E" w:rsidRDefault="00355088" w:rsidP="004F2F9E">
      <w:pPr>
        <w:shd w:val="clear" w:color="auto" w:fill="FFFFFF"/>
        <w:spacing w:after="345" w:line="240" w:lineRule="auto"/>
        <w:textAlignment w:val="baseline"/>
        <w:rPr>
          <w:rFonts w:ascii="Times New Roman" w:eastAsia="Times New Roman" w:hAnsi="Times New Roman" w:cs="Times New Roman"/>
          <w:color w:val="000000"/>
          <w:sz w:val="32"/>
          <w:szCs w:val="32"/>
          <w:lang w:eastAsia="fr-FR"/>
        </w:rPr>
      </w:pPr>
      <w:r w:rsidRPr="00C7167E">
        <w:rPr>
          <w:rFonts w:ascii="Times New Roman" w:eastAsia="Bookman Old Style" w:hAnsi="Times New Roman" w:cs="Times New Roman"/>
          <w:b/>
          <w:color w:val="000000"/>
          <w:sz w:val="32"/>
          <w:szCs w:val="32"/>
          <w:shd w:val="clear" w:color="auto" w:fill="FFFFFF"/>
        </w:rPr>
        <w:t xml:space="preserve">Président du comité </w:t>
      </w:r>
      <w:r w:rsidR="004C54CD" w:rsidRPr="00C7167E">
        <w:rPr>
          <w:rFonts w:ascii="Times New Roman" w:eastAsia="Bookman Old Style" w:hAnsi="Times New Roman" w:cs="Times New Roman"/>
          <w:b/>
          <w:color w:val="000000"/>
          <w:sz w:val="32"/>
          <w:szCs w:val="32"/>
          <w:shd w:val="clear" w:color="auto" w:fill="FFFFFF"/>
        </w:rPr>
        <w:t>scientifique</w:t>
      </w:r>
      <w:r w:rsidR="00D946F8" w:rsidRPr="00C7167E">
        <w:rPr>
          <w:rFonts w:ascii="Times New Roman" w:eastAsia="Bookman Old Style" w:hAnsi="Times New Roman" w:cs="Times New Roman"/>
          <w:b/>
          <w:color w:val="000000"/>
          <w:sz w:val="32"/>
          <w:szCs w:val="32"/>
          <w:shd w:val="clear" w:color="auto" w:fill="FFFFFF"/>
        </w:rPr>
        <w:t xml:space="preserve"> </w:t>
      </w:r>
      <w:r w:rsidR="00C70322" w:rsidRPr="00C7167E">
        <w:rPr>
          <w:rFonts w:ascii="Times New Roman" w:eastAsia="Bookman Old Style" w:hAnsi="Times New Roman" w:cs="Times New Roman"/>
          <w:b/>
          <w:color w:val="000000"/>
          <w:sz w:val="32"/>
          <w:szCs w:val="32"/>
          <w:shd w:val="clear" w:color="auto" w:fill="FFFFFF"/>
        </w:rPr>
        <w:t xml:space="preserve">: </w:t>
      </w:r>
      <w:r w:rsidR="004C54CD" w:rsidRPr="00C7167E">
        <w:rPr>
          <w:rFonts w:ascii="Times New Roman" w:eastAsia="Bookman Old Style" w:hAnsi="Times New Roman" w:cs="Times New Roman"/>
          <w:b/>
          <w:color w:val="000000"/>
          <w:sz w:val="32"/>
          <w:szCs w:val="32"/>
          <w:shd w:val="clear" w:color="auto" w:fill="FFFFFF"/>
        </w:rPr>
        <w:t xml:space="preserve"> </w:t>
      </w:r>
    </w:p>
    <w:p w:rsidR="00355088" w:rsidRPr="00BE5880" w:rsidRDefault="004C54CD" w:rsidP="004F2F9E">
      <w:pPr>
        <w:shd w:val="clear" w:color="auto" w:fill="FFFFFF"/>
        <w:spacing w:after="345" w:line="240" w:lineRule="auto"/>
        <w:jc w:val="both"/>
        <w:textAlignment w:val="baseline"/>
        <w:rPr>
          <w:rFonts w:ascii="Times New Roman" w:eastAsia="Times New Roman" w:hAnsi="Times New Roman" w:cs="Times New Roman"/>
          <w:color w:val="000000"/>
          <w:sz w:val="24"/>
          <w:szCs w:val="24"/>
          <w:lang w:eastAsia="fr-FR"/>
        </w:rPr>
      </w:pPr>
      <w:r w:rsidRPr="00BE5880">
        <w:rPr>
          <w:rFonts w:ascii="Times New Roman" w:eastAsia="Times New Roman" w:hAnsi="Times New Roman" w:cs="Times New Roman"/>
          <w:color w:val="000000"/>
          <w:sz w:val="24"/>
          <w:szCs w:val="24"/>
          <w:lang w:eastAsia="fr-FR"/>
        </w:rPr>
        <w:t>MOUSSAOUI Abdelhakim (MCA, UMMTO)</w:t>
      </w:r>
    </w:p>
    <w:p w:rsidR="00C70322" w:rsidRDefault="00C70322" w:rsidP="004F2F9E">
      <w:pPr>
        <w:shd w:val="clear" w:color="auto" w:fill="FFFFFF"/>
        <w:spacing w:after="345" w:line="240" w:lineRule="auto"/>
        <w:jc w:val="both"/>
        <w:textAlignment w:val="baseline"/>
        <w:rPr>
          <w:rFonts w:ascii="Times New Roman" w:eastAsia="Times New Roman" w:hAnsi="Times New Roman" w:cs="Times New Roman"/>
          <w:b/>
          <w:bCs/>
          <w:color w:val="000000"/>
          <w:sz w:val="28"/>
          <w:szCs w:val="28"/>
          <w:lang w:eastAsia="fr-FR"/>
        </w:rPr>
      </w:pPr>
      <w:r>
        <w:rPr>
          <w:rFonts w:ascii="Times New Roman" w:eastAsia="Times New Roman" w:hAnsi="Times New Roman" w:cs="Times New Roman"/>
          <w:b/>
          <w:bCs/>
          <w:color w:val="000000"/>
          <w:sz w:val="28"/>
          <w:szCs w:val="28"/>
          <w:lang w:eastAsia="fr-FR"/>
        </w:rPr>
        <w:t>Membres</w:t>
      </w:r>
    </w:p>
    <w:p w:rsidR="00216930" w:rsidRDefault="00216930" w:rsidP="00216930">
      <w:pPr>
        <w:shd w:val="clear" w:color="auto" w:fill="FFFFFF"/>
        <w:tabs>
          <w:tab w:val="left" w:pos="5040"/>
          <w:tab w:val="left" w:pos="5130"/>
        </w:tabs>
        <w:spacing w:after="345" w:line="240" w:lineRule="auto"/>
        <w:textAlignment w:val="baseline"/>
        <w:rPr>
          <w:rFonts w:ascii="Times New Roman" w:eastAsia="Times New Roman" w:hAnsi="Times New Roman" w:cs="Times New Roman"/>
          <w:color w:val="000000"/>
          <w:sz w:val="24"/>
          <w:szCs w:val="24"/>
          <w:lang w:eastAsia="fr-FR"/>
        </w:rPr>
        <w:sectPr w:rsidR="00216930" w:rsidSect="006D45CF">
          <w:footerReference w:type="default" r:id="rId10"/>
          <w:pgSz w:w="11906" w:h="16838"/>
          <w:pgMar w:top="1417" w:right="1417" w:bottom="1417" w:left="1417" w:header="708" w:footer="708" w:gutter="0"/>
          <w:cols w:space="708"/>
          <w:docGrid w:linePitch="360"/>
        </w:sectPr>
      </w:pPr>
    </w:p>
    <w:p w:rsidR="00E66E26" w:rsidRDefault="00E66E26"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lastRenderedPageBreak/>
        <w:t xml:space="preserve">GUENDOUZI </w:t>
      </w:r>
      <w:proofErr w:type="spellStart"/>
      <w:r w:rsidRPr="00DF40BA">
        <w:rPr>
          <w:rFonts w:ascii="Times New Roman" w:eastAsia="Times New Roman" w:hAnsi="Times New Roman" w:cs="Times New Roman"/>
          <w:color w:val="000000"/>
          <w:sz w:val="24"/>
          <w:szCs w:val="24"/>
          <w:lang w:val="en-US" w:eastAsia="fr-FR"/>
        </w:rPr>
        <w:t>Brahim</w:t>
      </w:r>
      <w:proofErr w:type="spellEnd"/>
      <w:r w:rsidRPr="00DF40BA">
        <w:rPr>
          <w:rFonts w:ascii="Times New Roman" w:eastAsia="Times New Roman" w:hAnsi="Times New Roman" w:cs="Times New Roman"/>
          <w:color w:val="000000"/>
          <w:sz w:val="24"/>
          <w:szCs w:val="24"/>
          <w:lang w:val="en-US" w:eastAsia="fr-FR"/>
        </w:rPr>
        <w:t xml:space="preserve"> (Prof, UMMTO),</w:t>
      </w:r>
    </w:p>
    <w:p w:rsidR="00E66E26" w:rsidRDefault="00E66E26"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BIA  </w:t>
      </w:r>
      <w:proofErr w:type="spellStart"/>
      <w:r w:rsidRPr="00DF40BA">
        <w:rPr>
          <w:rFonts w:ascii="Times New Roman" w:eastAsia="Times New Roman" w:hAnsi="Times New Roman" w:cs="Times New Roman"/>
          <w:color w:val="000000"/>
          <w:sz w:val="24"/>
          <w:szCs w:val="24"/>
          <w:lang w:val="en-US" w:eastAsia="fr-FR"/>
        </w:rPr>
        <w:t>Chabane</w:t>
      </w:r>
      <w:proofErr w:type="spellEnd"/>
      <w:r w:rsidRPr="00DF40BA">
        <w:rPr>
          <w:rFonts w:ascii="Times New Roman" w:eastAsia="Times New Roman" w:hAnsi="Times New Roman" w:cs="Times New Roman"/>
          <w:color w:val="000000"/>
          <w:sz w:val="24"/>
          <w:szCs w:val="24"/>
          <w:lang w:val="en-US" w:eastAsia="fr-FR"/>
        </w:rPr>
        <w:t xml:space="preserve"> (Prof, UMMTO),</w:t>
      </w:r>
    </w:p>
    <w:p w:rsidR="00E66E26" w:rsidRDefault="00E66E26"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MATMAR </w:t>
      </w:r>
      <w:proofErr w:type="spellStart"/>
      <w:r w:rsidRPr="00DF40BA">
        <w:rPr>
          <w:rFonts w:ascii="Times New Roman" w:eastAsia="Times New Roman" w:hAnsi="Times New Roman" w:cs="Times New Roman"/>
          <w:color w:val="000000"/>
          <w:sz w:val="24"/>
          <w:szCs w:val="24"/>
          <w:lang w:val="en-US" w:eastAsia="fr-FR"/>
        </w:rPr>
        <w:t>Dalila</w:t>
      </w:r>
      <w:proofErr w:type="spellEnd"/>
      <w:r w:rsidRPr="00DF40BA">
        <w:rPr>
          <w:rFonts w:ascii="Times New Roman" w:eastAsia="Times New Roman" w:hAnsi="Times New Roman" w:cs="Times New Roman"/>
          <w:color w:val="000000"/>
          <w:sz w:val="24"/>
          <w:szCs w:val="24"/>
          <w:lang w:val="en-US" w:eastAsia="fr-FR"/>
        </w:rPr>
        <w:t xml:space="preserve"> (Prof, UMMTO),</w:t>
      </w:r>
    </w:p>
    <w:p w:rsidR="00E66E26" w:rsidRDefault="00E66E26"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OUALIKENE </w:t>
      </w:r>
      <w:proofErr w:type="spellStart"/>
      <w:r w:rsidRPr="00DF40BA">
        <w:rPr>
          <w:rFonts w:ascii="Times New Roman" w:eastAsia="Times New Roman" w:hAnsi="Times New Roman" w:cs="Times New Roman"/>
          <w:color w:val="000000"/>
          <w:sz w:val="24"/>
          <w:szCs w:val="24"/>
          <w:lang w:val="en-US" w:eastAsia="fr-FR"/>
        </w:rPr>
        <w:t>Selim</w:t>
      </w:r>
      <w:proofErr w:type="spellEnd"/>
      <w:r w:rsidRPr="00DF40BA">
        <w:rPr>
          <w:rFonts w:ascii="Times New Roman" w:eastAsia="Times New Roman" w:hAnsi="Times New Roman" w:cs="Times New Roman"/>
          <w:color w:val="000000"/>
          <w:sz w:val="24"/>
          <w:szCs w:val="24"/>
          <w:lang w:val="en-US" w:eastAsia="fr-FR"/>
        </w:rPr>
        <w:t xml:space="preserve"> (Prof, UMMTO),</w:t>
      </w:r>
      <w:r w:rsidRPr="00E66E26">
        <w:rPr>
          <w:rFonts w:ascii="Times New Roman" w:eastAsia="Times New Roman" w:hAnsi="Times New Roman" w:cs="Times New Roman"/>
          <w:color w:val="000000"/>
          <w:sz w:val="24"/>
          <w:szCs w:val="24"/>
          <w:lang w:val="en-US" w:eastAsia="fr-FR"/>
        </w:rPr>
        <w:t xml:space="preserve"> </w:t>
      </w:r>
    </w:p>
    <w:p w:rsidR="00DF40BA" w:rsidRPr="00E66E26"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E66E26">
        <w:rPr>
          <w:rFonts w:ascii="Times New Roman" w:eastAsia="Times New Roman" w:hAnsi="Times New Roman" w:cs="Times New Roman"/>
          <w:color w:val="000000"/>
          <w:sz w:val="24"/>
          <w:szCs w:val="24"/>
          <w:lang w:val="en-US" w:eastAsia="fr-FR"/>
        </w:rPr>
        <w:t xml:space="preserve">AHMED ZAID </w:t>
      </w:r>
      <w:proofErr w:type="spellStart"/>
      <w:r w:rsidRPr="00E66E26">
        <w:rPr>
          <w:rFonts w:ascii="Times New Roman" w:eastAsia="Times New Roman" w:hAnsi="Times New Roman" w:cs="Times New Roman"/>
          <w:color w:val="000000"/>
          <w:sz w:val="24"/>
          <w:szCs w:val="24"/>
          <w:lang w:val="en-US" w:eastAsia="fr-FR"/>
        </w:rPr>
        <w:t>Malika</w:t>
      </w:r>
      <w:proofErr w:type="spellEnd"/>
      <w:r w:rsidRPr="00E66E26">
        <w:rPr>
          <w:rFonts w:ascii="Times New Roman" w:eastAsia="Times New Roman" w:hAnsi="Times New Roman" w:cs="Times New Roman"/>
          <w:color w:val="000000"/>
          <w:sz w:val="24"/>
          <w:szCs w:val="24"/>
          <w:lang w:val="en-US" w:eastAsia="fr-FR"/>
        </w:rPr>
        <w:t xml:space="preserve"> (Prof, UMMTO), </w:t>
      </w:r>
      <w:r w:rsidR="00216930" w:rsidRPr="00E66E26">
        <w:rPr>
          <w:rFonts w:ascii="Times New Roman" w:eastAsia="Times New Roman" w:hAnsi="Times New Roman" w:cs="Times New Roman"/>
          <w:color w:val="000000"/>
          <w:sz w:val="24"/>
          <w:szCs w:val="24"/>
          <w:lang w:val="en-US" w:eastAsia="fr-FR"/>
        </w:rPr>
        <w:t xml:space="preserve"> </w:t>
      </w:r>
    </w:p>
    <w:p w:rsidR="00DF40BA"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AISSAT Amina (Prof, UMMTO), </w:t>
      </w:r>
      <w:r w:rsidR="00216930">
        <w:rPr>
          <w:rFonts w:ascii="Times New Roman" w:eastAsia="Times New Roman" w:hAnsi="Times New Roman" w:cs="Times New Roman"/>
          <w:color w:val="000000"/>
          <w:sz w:val="24"/>
          <w:szCs w:val="24"/>
          <w:lang w:eastAsia="fr-FR"/>
        </w:rPr>
        <w:t xml:space="preserve"> </w:t>
      </w:r>
    </w:p>
    <w:p w:rsidR="00DF40BA"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AIT TALEB Abdelhamid  (Prof,</w:t>
      </w:r>
      <w:r w:rsidRPr="00636DE1">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UMMTO), </w:t>
      </w:r>
      <w:r w:rsidR="00216930">
        <w:rPr>
          <w:rFonts w:ascii="Times New Roman" w:eastAsia="Times New Roman" w:hAnsi="Times New Roman" w:cs="Times New Roman"/>
          <w:color w:val="000000"/>
          <w:sz w:val="24"/>
          <w:szCs w:val="24"/>
          <w:lang w:eastAsia="fr-FR"/>
        </w:rPr>
        <w:t xml:space="preserve"> </w:t>
      </w:r>
    </w:p>
    <w:p w:rsidR="00DF40BA" w:rsidRPr="00DF40BA"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AMOKRANE </w:t>
      </w:r>
      <w:proofErr w:type="spellStart"/>
      <w:r w:rsidRPr="00DF40BA">
        <w:rPr>
          <w:rFonts w:ascii="Times New Roman" w:eastAsia="Times New Roman" w:hAnsi="Times New Roman" w:cs="Times New Roman"/>
          <w:color w:val="000000"/>
          <w:sz w:val="24"/>
          <w:szCs w:val="24"/>
          <w:lang w:val="en-US" w:eastAsia="fr-FR"/>
        </w:rPr>
        <w:t>Abdelaziz</w:t>
      </w:r>
      <w:proofErr w:type="spellEnd"/>
      <w:r w:rsidRPr="00DF40BA">
        <w:rPr>
          <w:rFonts w:ascii="Times New Roman" w:eastAsia="Times New Roman" w:hAnsi="Times New Roman" w:cs="Times New Roman"/>
          <w:color w:val="000000"/>
          <w:sz w:val="24"/>
          <w:szCs w:val="24"/>
          <w:lang w:val="en-US" w:eastAsia="fr-FR"/>
        </w:rPr>
        <w:t xml:space="preserve"> (Prof, UMMTO), </w:t>
      </w:r>
    </w:p>
    <w:p w:rsidR="00DF40BA"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BELLAL Samir (Prof,</w:t>
      </w:r>
      <w:r w:rsidRPr="00636DE1">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UMMTO),</w:t>
      </w:r>
      <w:r w:rsidR="00D516C8">
        <w:rPr>
          <w:rFonts w:ascii="Times New Roman" w:eastAsia="Times New Roman" w:hAnsi="Times New Roman" w:cs="Times New Roman"/>
          <w:color w:val="000000"/>
          <w:sz w:val="24"/>
          <w:szCs w:val="24"/>
          <w:lang w:eastAsia="fr-FR"/>
        </w:rPr>
        <w:t xml:space="preserve"> </w:t>
      </w:r>
      <w:r w:rsidR="00216930">
        <w:rPr>
          <w:rFonts w:ascii="Times New Roman" w:eastAsia="Times New Roman" w:hAnsi="Times New Roman" w:cs="Times New Roman"/>
          <w:color w:val="000000"/>
          <w:sz w:val="24"/>
          <w:szCs w:val="24"/>
          <w:lang w:eastAsia="fr-FR"/>
        </w:rPr>
        <w:t xml:space="preserve">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BOUYACOUB Ahmed (Prof, U. Oran),   </w:t>
      </w:r>
    </w:p>
    <w:p w:rsidR="00DF40BA"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BOUZAR </w:t>
      </w:r>
      <w:proofErr w:type="spellStart"/>
      <w:r>
        <w:rPr>
          <w:rFonts w:ascii="Times New Roman" w:eastAsia="Times New Roman" w:hAnsi="Times New Roman" w:cs="Times New Roman"/>
          <w:color w:val="000000"/>
          <w:sz w:val="24"/>
          <w:szCs w:val="24"/>
          <w:lang w:eastAsia="fr-FR"/>
        </w:rPr>
        <w:t>Chabha</w:t>
      </w:r>
      <w:proofErr w:type="spellEnd"/>
      <w:r w:rsidR="00444D69">
        <w:rPr>
          <w:rFonts w:ascii="Times New Roman" w:eastAsia="Times New Roman" w:hAnsi="Times New Roman" w:cs="Times New Roman"/>
          <w:color w:val="000000"/>
          <w:sz w:val="24"/>
          <w:szCs w:val="24"/>
          <w:lang w:eastAsia="fr-FR"/>
        </w:rPr>
        <w:t xml:space="preserve"> (Prof,</w:t>
      </w:r>
      <w:r w:rsidR="00444D69" w:rsidRPr="00636DE1">
        <w:rPr>
          <w:rFonts w:ascii="Times New Roman" w:eastAsia="Times New Roman" w:hAnsi="Times New Roman" w:cs="Times New Roman"/>
          <w:color w:val="000000"/>
          <w:sz w:val="24"/>
          <w:szCs w:val="24"/>
          <w:lang w:eastAsia="fr-FR"/>
        </w:rPr>
        <w:t xml:space="preserve"> </w:t>
      </w:r>
      <w:r w:rsidR="00444D69">
        <w:rPr>
          <w:rFonts w:ascii="Times New Roman" w:eastAsia="Times New Roman" w:hAnsi="Times New Roman" w:cs="Times New Roman"/>
          <w:color w:val="000000"/>
          <w:sz w:val="24"/>
          <w:szCs w:val="24"/>
          <w:lang w:eastAsia="fr-FR"/>
        </w:rPr>
        <w:t>UMMTO)</w:t>
      </w:r>
      <w:r>
        <w:rPr>
          <w:rFonts w:ascii="Times New Roman" w:eastAsia="Times New Roman" w:hAnsi="Times New Roman" w:cs="Times New Roman"/>
          <w:color w:val="000000"/>
          <w:sz w:val="24"/>
          <w:szCs w:val="24"/>
          <w:lang w:eastAsia="fr-FR"/>
        </w:rPr>
        <w:t xml:space="preserve">,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DJENANE Abdelmadjid (Prof, U. Sétif), </w:t>
      </w:r>
    </w:p>
    <w:p w:rsidR="00DF40BA" w:rsidRPr="00DF40BA" w:rsidRDefault="00DE2F5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DOUMANE Said (Prof, UMMTO),  </w:t>
      </w:r>
    </w:p>
    <w:p w:rsidR="00216930" w:rsidRDefault="008268B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SI MOHAMMED </w:t>
      </w:r>
      <w:proofErr w:type="spellStart"/>
      <w:r>
        <w:rPr>
          <w:rFonts w:ascii="Times New Roman" w:eastAsia="Times New Roman" w:hAnsi="Times New Roman" w:cs="Times New Roman"/>
          <w:color w:val="000000"/>
          <w:sz w:val="24"/>
          <w:szCs w:val="24"/>
          <w:lang w:eastAsia="fr-FR"/>
        </w:rPr>
        <w:t>Djamal</w:t>
      </w:r>
      <w:proofErr w:type="spellEnd"/>
      <w:r>
        <w:rPr>
          <w:rFonts w:ascii="Times New Roman" w:eastAsia="Times New Roman" w:hAnsi="Times New Roman" w:cs="Times New Roman"/>
          <w:color w:val="000000"/>
          <w:sz w:val="24"/>
          <w:szCs w:val="24"/>
          <w:lang w:eastAsia="fr-FR"/>
        </w:rPr>
        <w:t xml:space="preserve"> (Prof, UMMTO), </w:t>
      </w:r>
      <w:r w:rsidR="00216930">
        <w:rPr>
          <w:rFonts w:ascii="Times New Roman" w:eastAsia="Times New Roman" w:hAnsi="Times New Roman" w:cs="Times New Roman"/>
          <w:color w:val="000000"/>
          <w:sz w:val="24"/>
          <w:szCs w:val="24"/>
          <w:lang w:eastAsia="fr-FR"/>
        </w:rPr>
        <w:t xml:space="preserve"> </w:t>
      </w:r>
    </w:p>
    <w:p w:rsidR="00DF40BA" w:rsidRDefault="008268BF"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TESSA Ahmed (Prof, UMMTO), </w:t>
      </w:r>
      <w:r w:rsidR="00216930">
        <w:rPr>
          <w:rFonts w:ascii="Times New Roman" w:eastAsia="Times New Roman" w:hAnsi="Times New Roman" w:cs="Times New Roman"/>
          <w:color w:val="000000"/>
          <w:sz w:val="24"/>
          <w:szCs w:val="24"/>
          <w:lang w:eastAsia="fr-FR"/>
        </w:rPr>
        <w:t xml:space="preserve">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ABEDOU Abderrahmane (CREAD),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ABRIKA </w:t>
      </w:r>
      <w:proofErr w:type="spellStart"/>
      <w:r>
        <w:rPr>
          <w:rFonts w:ascii="Times New Roman" w:eastAsia="Times New Roman" w:hAnsi="Times New Roman" w:cs="Times New Roman"/>
          <w:color w:val="000000"/>
          <w:sz w:val="24"/>
          <w:szCs w:val="24"/>
          <w:lang w:eastAsia="fr-FR"/>
        </w:rPr>
        <w:t>Belaid</w:t>
      </w:r>
      <w:proofErr w:type="spellEnd"/>
      <w:r>
        <w:rPr>
          <w:rFonts w:ascii="Times New Roman" w:eastAsia="Times New Roman" w:hAnsi="Times New Roman" w:cs="Times New Roman"/>
          <w:color w:val="000000"/>
          <w:sz w:val="24"/>
          <w:szCs w:val="24"/>
          <w:lang w:eastAsia="fr-FR"/>
        </w:rPr>
        <w:t xml:space="preserve"> (MCA, UMMTO), </w:t>
      </w:r>
      <w:r w:rsidR="00216930">
        <w:rPr>
          <w:rFonts w:ascii="Times New Roman" w:eastAsia="Times New Roman" w:hAnsi="Times New Roman" w:cs="Times New Roman"/>
          <w:color w:val="000000"/>
          <w:sz w:val="24"/>
          <w:szCs w:val="24"/>
          <w:lang w:eastAsia="fr-FR"/>
        </w:rPr>
        <w:t xml:space="preserve">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AGHARMIOU Naima (MCA, UMMTO), </w:t>
      </w:r>
      <w:r w:rsidR="00216930">
        <w:rPr>
          <w:rFonts w:ascii="Times New Roman" w:eastAsia="Times New Roman" w:hAnsi="Times New Roman" w:cs="Times New Roman"/>
          <w:color w:val="000000"/>
          <w:sz w:val="24"/>
          <w:szCs w:val="24"/>
          <w:lang w:eastAsia="fr-FR"/>
        </w:rPr>
        <w:t xml:space="preserve">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AKKACHE </w:t>
      </w:r>
      <w:proofErr w:type="spellStart"/>
      <w:r>
        <w:rPr>
          <w:rFonts w:ascii="Times New Roman" w:eastAsia="Times New Roman" w:hAnsi="Times New Roman" w:cs="Times New Roman"/>
          <w:color w:val="000000"/>
          <w:sz w:val="24"/>
          <w:szCs w:val="24"/>
          <w:lang w:eastAsia="fr-FR"/>
        </w:rPr>
        <w:t>Dehbia</w:t>
      </w:r>
      <w:proofErr w:type="spellEnd"/>
      <w:r>
        <w:rPr>
          <w:rFonts w:ascii="Times New Roman" w:eastAsia="Times New Roman" w:hAnsi="Times New Roman" w:cs="Times New Roman"/>
          <w:color w:val="000000"/>
          <w:sz w:val="24"/>
          <w:szCs w:val="24"/>
          <w:lang w:eastAsia="fr-FR"/>
        </w:rPr>
        <w:t xml:space="preserve"> (MCA, UMMTO), </w:t>
      </w:r>
      <w:r w:rsidR="00216930">
        <w:rPr>
          <w:rFonts w:ascii="Times New Roman" w:eastAsia="Times New Roman" w:hAnsi="Times New Roman" w:cs="Times New Roman"/>
          <w:color w:val="000000"/>
          <w:sz w:val="24"/>
          <w:szCs w:val="24"/>
          <w:lang w:eastAsia="fr-FR"/>
        </w:rPr>
        <w:t xml:space="preserve">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AKNINE Rosa (MCA, UMMTO), </w:t>
      </w:r>
      <w:r w:rsidR="00216930">
        <w:rPr>
          <w:rFonts w:ascii="Times New Roman" w:eastAsia="Times New Roman" w:hAnsi="Times New Roman" w:cs="Times New Roman"/>
          <w:color w:val="000000"/>
          <w:sz w:val="24"/>
          <w:szCs w:val="24"/>
          <w:lang w:eastAsia="fr-FR"/>
        </w:rPr>
        <w:t xml:space="preserve"> </w:t>
      </w:r>
    </w:p>
    <w:p w:rsidR="005D56E3" w:rsidRDefault="005D56E3"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AMAGHROUS </w:t>
      </w:r>
      <w:proofErr w:type="spellStart"/>
      <w:r>
        <w:rPr>
          <w:rFonts w:ascii="Times New Roman" w:eastAsia="Times New Roman" w:hAnsi="Times New Roman" w:cs="Times New Roman"/>
          <w:color w:val="000000"/>
          <w:sz w:val="24"/>
          <w:szCs w:val="24"/>
          <w:lang w:eastAsia="fr-FR"/>
        </w:rPr>
        <w:t>Smail</w:t>
      </w:r>
      <w:proofErr w:type="spellEnd"/>
      <w:r>
        <w:rPr>
          <w:rFonts w:ascii="Times New Roman" w:eastAsia="Times New Roman" w:hAnsi="Times New Roman" w:cs="Times New Roman"/>
          <w:color w:val="000000"/>
          <w:sz w:val="24"/>
          <w:szCs w:val="24"/>
          <w:lang w:eastAsia="fr-FR"/>
        </w:rPr>
        <w:t xml:space="preserve"> (MCB, UMMTO),  </w:t>
      </w:r>
    </w:p>
    <w:p w:rsidR="00DF40BA" w:rsidRDefault="00D516C8"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BEKKOUR Farida (MCA, UMMTO)</w:t>
      </w:r>
      <w:r w:rsidR="00A877DD">
        <w:rPr>
          <w:rFonts w:ascii="Times New Roman" w:eastAsia="Times New Roman" w:hAnsi="Times New Roman" w:cs="Times New Roman"/>
          <w:color w:val="000000"/>
          <w:sz w:val="24"/>
          <w:szCs w:val="24"/>
          <w:lang w:eastAsia="fr-FR"/>
        </w:rPr>
        <w:t xml:space="preserve">, </w:t>
      </w:r>
    </w:p>
    <w:p w:rsidR="00216930" w:rsidRPr="00DF40BA" w:rsidRDefault="00216930"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 </w:t>
      </w:r>
      <w:r w:rsidR="00FB5F64" w:rsidRPr="00DF40BA">
        <w:rPr>
          <w:rFonts w:ascii="Times New Roman" w:eastAsia="Times New Roman" w:hAnsi="Times New Roman" w:cs="Times New Roman"/>
          <w:color w:val="000000"/>
          <w:sz w:val="24"/>
          <w:szCs w:val="24"/>
          <w:lang w:val="en-US" w:eastAsia="fr-FR"/>
        </w:rPr>
        <w:t>BENHABIB L</w:t>
      </w:r>
      <w:r w:rsidR="00EF36CA" w:rsidRPr="00DF40BA">
        <w:rPr>
          <w:rFonts w:ascii="Times New Roman" w:eastAsia="Times New Roman" w:hAnsi="Times New Roman" w:cs="Times New Roman"/>
          <w:color w:val="000000"/>
          <w:sz w:val="24"/>
          <w:szCs w:val="24"/>
          <w:lang w:val="en-US" w:eastAsia="fr-FR"/>
        </w:rPr>
        <w:t xml:space="preserve">amia (MCA, </w:t>
      </w:r>
      <w:proofErr w:type="spellStart"/>
      <w:r w:rsidR="00EF36CA" w:rsidRPr="00DF40BA">
        <w:rPr>
          <w:rFonts w:ascii="Times New Roman" w:eastAsia="Times New Roman" w:hAnsi="Times New Roman" w:cs="Times New Roman"/>
          <w:color w:val="000000"/>
          <w:sz w:val="24"/>
          <w:szCs w:val="24"/>
          <w:lang w:val="en-US" w:eastAsia="fr-FR"/>
        </w:rPr>
        <w:t>U.Mostaganem</w:t>
      </w:r>
      <w:proofErr w:type="spellEnd"/>
      <w:r w:rsidR="00EF36CA" w:rsidRPr="00DF40BA">
        <w:rPr>
          <w:rFonts w:ascii="Times New Roman" w:eastAsia="Times New Roman" w:hAnsi="Times New Roman" w:cs="Times New Roman"/>
          <w:color w:val="000000"/>
          <w:sz w:val="24"/>
          <w:szCs w:val="24"/>
          <w:lang w:val="en-US" w:eastAsia="fr-FR"/>
        </w:rPr>
        <w:t>)</w:t>
      </w:r>
      <w:r w:rsidR="00592267" w:rsidRPr="00DF40BA">
        <w:rPr>
          <w:rFonts w:ascii="Times New Roman" w:eastAsia="Times New Roman" w:hAnsi="Times New Roman" w:cs="Times New Roman"/>
          <w:color w:val="000000"/>
          <w:sz w:val="24"/>
          <w:szCs w:val="24"/>
          <w:lang w:val="en-US" w:eastAsia="fr-FR"/>
        </w:rPr>
        <w:t>,</w:t>
      </w:r>
      <w:r w:rsidR="00EF36CA" w:rsidRPr="00DF40BA">
        <w:rPr>
          <w:rFonts w:ascii="Times New Roman" w:eastAsia="Times New Roman" w:hAnsi="Times New Roman" w:cs="Times New Roman"/>
          <w:color w:val="000000"/>
          <w:sz w:val="24"/>
          <w:szCs w:val="24"/>
          <w:lang w:val="en-US" w:eastAsia="fr-FR"/>
        </w:rPr>
        <w:t xml:space="preserve"> </w:t>
      </w:r>
      <w:r w:rsidRPr="00DF40BA">
        <w:rPr>
          <w:rFonts w:ascii="Times New Roman" w:eastAsia="Times New Roman" w:hAnsi="Times New Roman" w:cs="Times New Roman"/>
          <w:color w:val="000000"/>
          <w:sz w:val="24"/>
          <w:szCs w:val="24"/>
          <w:lang w:val="en-US"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CHENANE Arezki (MCA, UMMTO),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CHIKH Sabrina (MCA, UMMTO), </w:t>
      </w:r>
    </w:p>
    <w:p w:rsidR="00DF40BA" w:rsidRDefault="00A270E1"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DEHAK Abdenour</w:t>
      </w:r>
      <w:r w:rsidR="00B264D1">
        <w:rPr>
          <w:rFonts w:ascii="Times New Roman" w:eastAsia="Times New Roman" w:hAnsi="Times New Roman" w:cs="Times New Roman"/>
          <w:color w:val="000000"/>
          <w:sz w:val="24"/>
          <w:szCs w:val="24"/>
          <w:lang w:eastAsia="fr-FR"/>
        </w:rPr>
        <w:t xml:space="preserve"> (MCA, UMMTO)</w:t>
      </w:r>
      <w:r>
        <w:rPr>
          <w:rFonts w:ascii="Times New Roman" w:eastAsia="Times New Roman" w:hAnsi="Times New Roman" w:cs="Times New Roman"/>
          <w:color w:val="000000"/>
          <w:sz w:val="24"/>
          <w:szCs w:val="24"/>
          <w:lang w:eastAsia="fr-FR"/>
        </w:rPr>
        <w:t xml:space="preserve">,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GHEDDACHE Lyes (MCA, UMMTO), </w:t>
      </w:r>
    </w:p>
    <w:p w:rsidR="00216930"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GUERCHOUH Mouloud (MCA, UMMTO),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HADJOU </w:t>
      </w:r>
      <w:proofErr w:type="spellStart"/>
      <w:r>
        <w:rPr>
          <w:rFonts w:ascii="Times New Roman" w:eastAsia="Times New Roman" w:hAnsi="Times New Roman" w:cs="Times New Roman"/>
          <w:color w:val="000000"/>
          <w:sz w:val="24"/>
          <w:szCs w:val="24"/>
          <w:lang w:eastAsia="fr-FR"/>
        </w:rPr>
        <w:t>Lamara</w:t>
      </w:r>
      <w:proofErr w:type="spellEnd"/>
      <w:r>
        <w:rPr>
          <w:rFonts w:ascii="Times New Roman" w:eastAsia="Times New Roman" w:hAnsi="Times New Roman" w:cs="Times New Roman"/>
          <w:color w:val="000000"/>
          <w:sz w:val="24"/>
          <w:szCs w:val="24"/>
          <w:lang w:eastAsia="fr-FR"/>
        </w:rPr>
        <w:t xml:space="preserve"> (MCA, UMMTO), </w:t>
      </w:r>
    </w:p>
    <w:p w:rsidR="00216930" w:rsidRDefault="00F12B06"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HAMOUTENE </w:t>
      </w:r>
      <w:proofErr w:type="spellStart"/>
      <w:r>
        <w:rPr>
          <w:rFonts w:ascii="Times New Roman" w:eastAsia="Times New Roman" w:hAnsi="Times New Roman" w:cs="Times New Roman"/>
          <w:color w:val="000000"/>
          <w:sz w:val="24"/>
          <w:szCs w:val="24"/>
          <w:lang w:eastAsia="fr-FR"/>
        </w:rPr>
        <w:t>Ouardia</w:t>
      </w:r>
      <w:proofErr w:type="spellEnd"/>
      <w:r>
        <w:rPr>
          <w:rFonts w:ascii="Times New Roman" w:eastAsia="Times New Roman" w:hAnsi="Times New Roman" w:cs="Times New Roman"/>
          <w:color w:val="000000"/>
          <w:sz w:val="24"/>
          <w:szCs w:val="24"/>
          <w:lang w:eastAsia="fr-FR"/>
        </w:rPr>
        <w:t xml:space="preserve"> (MCB, UMMTO),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KARA Rabah (MCA, UMMTO) ,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MAHOUI Karim (MCA, UMB),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MOUHOUBI </w:t>
      </w:r>
      <w:proofErr w:type="spellStart"/>
      <w:r>
        <w:rPr>
          <w:rFonts w:ascii="Times New Roman" w:eastAsia="Times New Roman" w:hAnsi="Times New Roman" w:cs="Times New Roman"/>
          <w:color w:val="000000"/>
          <w:sz w:val="24"/>
          <w:szCs w:val="24"/>
          <w:lang w:eastAsia="fr-FR"/>
        </w:rPr>
        <w:t>Aissa</w:t>
      </w:r>
      <w:proofErr w:type="spellEnd"/>
      <w:r>
        <w:rPr>
          <w:rFonts w:ascii="Times New Roman" w:eastAsia="Times New Roman" w:hAnsi="Times New Roman" w:cs="Times New Roman"/>
          <w:color w:val="000000"/>
          <w:sz w:val="24"/>
          <w:szCs w:val="24"/>
          <w:lang w:eastAsia="fr-FR"/>
        </w:rPr>
        <w:t xml:space="preserve"> (MCA, UMB),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OUKACI </w:t>
      </w:r>
      <w:proofErr w:type="spellStart"/>
      <w:r>
        <w:rPr>
          <w:rFonts w:ascii="Times New Roman" w:eastAsia="Times New Roman" w:hAnsi="Times New Roman" w:cs="Times New Roman"/>
          <w:color w:val="000000"/>
          <w:sz w:val="24"/>
          <w:szCs w:val="24"/>
          <w:lang w:eastAsia="fr-FR"/>
        </w:rPr>
        <w:t>Dehbia</w:t>
      </w:r>
      <w:proofErr w:type="spellEnd"/>
      <w:r>
        <w:rPr>
          <w:rFonts w:ascii="Times New Roman" w:eastAsia="Times New Roman" w:hAnsi="Times New Roman" w:cs="Times New Roman"/>
          <w:color w:val="000000"/>
          <w:sz w:val="24"/>
          <w:szCs w:val="24"/>
          <w:lang w:eastAsia="fr-FR"/>
        </w:rPr>
        <w:t xml:space="preserve"> (MCA, UMMTO), </w:t>
      </w:r>
      <w:r w:rsidR="00216930">
        <w:rPr>
          <w:rFonts w:ascii="Times New Roman" w:eastAsia="Times New Roman" w:hAnsi="Times New Roman" w:cs="Times New Roman"/>
          <w:color w:val="000000"/>
          <w:sz w:val="24"/>
          <w:szCs w:val="24"/>
          <w:lang w:eastAsia="fr-FR"/>
        </w:rPr>
        <w:t xml:space="preserve"> </w:t>
      </w:r>
    </w:p>
    <w:p w:rsidR="00DF40BA" w:rsidRDefault="00A877D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RACHEDI </w:t>
      </w:r>
      <w:proofErr w:type="spellStart"/>
      <w:r>
        <w:rPr>
          <w:rFonts w:ascii="Times New Roman" w:eastAsia="Times New Roman" w:hAnsi="Times New Roman" w:cs="Times New Roman"/>
          <w:color w:val="000000"/>
          <w:sz w:val="24"/>
          <w:szCs w:val="24"/>
          <w:lang w:eastAsia="fr-FR"/>
        </w:rPr>
        <w:t>Akila</w:t>
      </w:r>
      <w:proofErr w:type="spellEnd"/>
      <w:r>
        <w:rPr>
          <w:rFonts w:ascii="Times New Roman" w:eastAsia="Times New Roman" w:hAnsi="Times New Roman" w:cs="Times New Roman"/>
          <w:color w:val="000000"/>
          <w:sz w:val="24"/>
          <w:szCs w:val="24"/>
          <w:lang w:eastAsia="fr-FR"/>
        </w:rPr>
        <w:t xml:space="preserve"> (MCA, UMMTO), </w:t>
      </w:r>
    </w:p>
    <w:p w:rsidR="00DF40BA" w:rsidRPr="00DF40BA" w:rsidRDefault="00216930"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 </w:t>
      </w:r>
      <w:r w:rsidR="009E0F39" w:rsidRPr="00DF40BA">
        <w:rPr>
          <w:rFonts w:ascii="Times New Roman" w:eastAsia="Times New Roman" w:hAnsi="Times New Roman" w:cs="Times New Roman"/>
          <w:color w:val="000000"/>
          <w:sz w:val="24"/>
          <w:szCs w:val="24"/>
          <w:lang w:val="en-US" w:eastAsia="fr-FR"/>
        </w:rPr>
        <w:t xml:space="preserve">SAHALI </w:t>
      </w:r>
      <w:proofErr w:type="spellStart"/>
      <w:r w:rsidR="009E0F39" w:rsidRPr="00DF40BA">
        <w:rPr>
          <w:rFonts w:ascii="Times New Roman" w:eastAsia="Times New Roman" w:hAnsi="Times New Roman" w:cs="Times New Roman"/>
          <w:color w:val="000000"/>
          <w:sz w:val="24"/>
          <w:szCs w:val="24"/>
          <w:lang w:val="en-US" w:eastAsia="fr-FR"/>
        </w:rPr>
        <w:t>Nourredine</w:t>
      </w:r>
      <w:proofErr w:type="spellEnd"/>
      <w:r w:rsidR="009E0F39" w:rsidRPr="00DF40BA">
        <w:rPr>
          <w:rFonts w:ascii="Times New Roman" w:eastAsia="Times New Roman" w:hAnsi="Times New Roman" w:cs="Times New Roman"/>
          <w:color w:val="000000"/>
          <w:sz w:val="24"/>
          <w:szCs w:val="24"/>
          <w:lang w:val="en-US" w:eastAsia="fr-FR"/>
        </w:rPr>
        <w:t xml:space="preserve"> (MCB, UMMTO), </w:t>
      </w:r>
    </w:p>
    <w:p w:rsidR="00216930" w:rsidRPr="00DF40BA" w:rsidRDefault="009E0F39"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DF40BA">
        <w:rPr>
          <w:rFonts w:ascii="Times New Roman" w:eastAsia="Times New Roman" w:hAnsi="Times New Roman" w:cs="Times New Roman"/>
          <w:color w:val="000000"/>
          <w:sz w:val="24"/>
          <w:szCs w:val="24"/>
          <w:lang w:val="en-US" w:eastAsia="fr-FR"/>
        </w:rPr>
        <w:t xml:space="preserve">SALMI </w:t>
      </w:r>
      <w:proofErr w:type="spellStart"/>
      <w:r w:rsidRPr="00DF40BA">
        <w:rPr>
          <w:rFonts w:ascii="Times New Roman" w:eastAsia="Times New Roman" w:hAnsi="Times New Roman" w:cs="Times New Roman"/>
          <w:color w:val="000000"/>
          <w:sz w:val="24"/>
          <w:szCs w:val="24"/>
          <w:lang w:val="en-US" w:eastAsia="fr-FR"/>
        </w:rPr>
        <w:t>Madj</w:t>
      </w:r>
      <w:r w:rsidR="0034296D" w:rsidRPr="00DF40BA">
        <w:rPr>
          <w:rFonts w:ascii="Times New Roman" w:eastAsia="Times New Roman" w:hAnsi="Times New Roman" w:cs="Times New Roman"/>
          <w:color w:val="000000"/>
          <w:sz w:val="24"/>
          <w:szCs w:val="24"/>
          <w:lang w:val="en-US" w:eastAsia="fr-FR"/>
        </w:rPr>
        <w:t>id</w:t>
      </w:r>
      <w:proofErr w:type="spellEnd"/>
      <w:r w:rsidR="0034296D" w:rsidRPr="00DF40BA">
        <w:rPr>
          <w:rFonts w:ascii="Times New Roman" w:eastAsia="Times New Roman" w:hAnsi="Times New Roman" w:cs="Times New Roman"/>
          <w:color w:val="000000"/>
          <w:sz w:val="24"/>
          <w:szCs w:val="24"/>
          <w:lang w:val="en-US" w:eastAsia="fr-FR"/>
        </w:rPr>
        <w:t xml:space="preserve"> (MCA, UMMTO), </w:t>
      </w:r>
    </w:p>
    <w:p w:rsidR="00216930" w:rsidRPr="005D56E3" w:rsidRDefault="0034296D"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5D56E3">
        <w:rPr>
          <w:rFonts w:ascii="Times New Roman" w:eastAsia="Times New Roman" w:hAnsi="Times New Roman" w:cs="Times New Roman"/>
          <w:color w:val="000000"/>
          <w:sz w:val="24"/>
          <w:szCs w:val="24"/>
          <w:lang w:val="en-US" w:eastAsia="fr-FR"/>
        </w:rPr>
        <w:t xml:space="preserve">SAM </w:t>
      </w:r>
      <w:proofErr w:type="spellStart"/>
      <w:r w:rsidRPr="005D56E3">
        <w:rPr>
          <w:rFonts w:ascii="Times New Roman" w:eastAsia="Times New Roman" w:hAnsi="Times New Roman" w:cs="Times New Roman"/>
          <w:color w:val="000000"/>
          <w:sz w:val="24"/>
          <w:szCs w:val="24"/>
          <w:lang w:val="en-US" w:eastAsia="fr-FR"/>
        </w:rPr>
        <w:t>Hocine</w:t>
      </w:r>
      <w:proofErr w:type="spellEnd"/>
      <w:r w:rsidRPr="005D56E3">
        <w:rPr>
          <w:rFonts w:ascii="Times New Roman" w:eastAsia="Times New Roman" w:hAnsi="Times New Roman" w:cs="Times New Roman"/>
          <w:color w:val="000000"/>
          <w:sz w:val="24"/>
          <w:szCs w:val="24"/>
          <w:lang w:val="en-US" w:eastAsia="fr-FR"/>
        </w:rPr>
        <w:t xml:space="preserve"> (MCB</w:t>
      </w:r>
      <w:r w:rsidR="009E0F39" w:rsidRPr="005D56E3">
        <w:rPr>
          <w:rFonts w:ascii="Times New Roman" w:eastAsia="Times New Roman" w:hAnsi="Times New Roman" w:cs="Times New Roman"/>
          <w:color w:val="000000"/>
          <w:sz w:val="24"/>
          <w:szCs w:val="24"/>
          <w:lang w:val="en-US" w:eastAsia="fr-FR"/>
        </w:rPr>
        <w:t xml:space="preserve">, UMMTO), </w:t>
      </w:r>
      <w:r w:rsidR="00216930" w:rsidRPr="005D56E3">
        <w:rPr>
          <w:rFonts w:ascii="Times New Roman" w:eastAsia="Times New Roman" w:hAnsi="Times New Roman" w:cs="Times New Roman"/>
          <w:color w:val="000000"/>
          <w:sz w:val="24"/>
          <w:szCs w:val="24"/>
          <w:lang w:val="en-US" w:eastAsia="fr-FR"/>
        </w:rPr>
        <w:t xml:space="preserve"> </w:t>
      </w:r>
    </w:p>
    <w:p w:rsidR="00DF40BA" w:rsidRPr="005D56E3" w:rsidRDefault="009E0F39"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5D56E3">
        <w:rPr>
          <w:rFonts w:ascii="Times New Roman" w:eastAsia="Times New Roman" w:hAnsi="Times New Roman" w:cs="Times New Roman"/>
          <w:color w:val="000000"/>
          <w:sz w:val="24"/>
          <w:szCs w:val="24"/>
          <w:lang w:val="en-US" w:eastAsia="fr-FR"/>
        </w:rPr>
        <w:t xml:space="preserve">SOUKI </w:t>
      </w:r>
      <w:proofErr w:type="spellStart"/>
      <w:r w:rsidRPr="005D56E3">
        <w:rPr>
          <w:rFonts w:ascii="Times New Roman" w:eastAsia="Times New Roman" w:hAnsi="Times New Roman" w:cs="Times New Roman"/>
          <w:color w:val="000000"/>
          <w:sz w:val="24"/>
          <w:szCs w:val="24"/>
          <w:lang w:val="en-US" w:eastAsia="fr-FR"/>
        </w:rPr>
        <w:t>Hakima</w:t>
      </w:r>
      <w:proofErr w:type="spellEnd"/>
      <w:r w:rsidRPr="005D56E3">
        <w:rPr>
          <w:rFonts w:ascii="Times New Roman" w:eastAsia="Times New Roman" w:hAnsi="Times New Roman" w:cs="Times New Roman"/>
          <w:color w:val="000000"/>
          <w:sz w:val="24"/>
          <w:szCs w:val="24"/>
          <w:lang w:val="en-US" w:eastAsia="fr-FR"/>
        </w:rPr>
        <w:t xml:space="preserve"> (MCA, UMMTO), </w:t>
      </w:r>
      <w:r w:rsidR="00216930" w:rsidRPr="005D56E3">
        <w:rPr>
          <w:rFonts w:ascii="Times New Roman" w:eastAsia="Times New Roman" w:hAnsi="Times New Roman" w:cs="Times New Roman"/>
          <w:color w:val="000000"/>
          <w:sz w:val="24"/>
          <w:szCs w:val="24"/>
          <w:lang w:val="en-US" w:eastAsia="fr-FR"/>
        </w:rPr>
        <w:t xml:space="preserve"> </w:t>
      </w:r>
    </w:p>
    <w:p w:rsidR="00DF40BA" w:rsidRPr="005D56E3" w:rsidRDefault="009E0F39"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pPr>
      <w:r w:rsidRPr="005D56E3">
        <w:rPr>
          <w:rFonts w:ascii="Times New Roman" w:eastAsia="Times New Roman" w:hAnsi="Times New Roman" w:cs="Times New Roman"/>
          <w:color w:val="000000"/>
          <w:sz w:val="24"/>
          <w:szCs w:val="24"/>
          <w:lang w:val="en-US" w:eastAsia="fr-FR"/>
        </w:rPr>
        <w:t xml:space="preserve">ZERKHEFAOUI </w:t>
      </w:r>
      <w:proofErr w:type="spellStart"/>
      <w:r w:rsidRPr="005D56E3">
        <w:rPr>
          <w:rFonts w:ascii="Times New Roman" w:eastAsia="Times New Roman" w:hAnsi="Times New Roman" w:cs="Times New Roman"/>
          <w:color w:val="000000"/>
          <w:sz w:val="24"/>
          <w:szCs w:val="24"/>
          <w:lang w:val="en-US" w:eastAsia="fr-FR"/>
        </w:rPr>
        <w:t>Lyes</w:t>
      </w:r>
      <w:proofErr w:type="spellEnd"/>
      <w:r w:rsidRPr="005D56E3">
        <w:rPr>
          <w:rFonts w:ascii="Times New Roman" w:eastAsia="Times New Roman" w:hAnsi="Times New Roman" w:cs="Times New Roman"/>
          <w:color w:val="000000"/>
          <w:sz w:val="24"/>
          <w:szCs w:val="24"/>
          <w:lang w:val="en-US" w:eastAsia="fr-FR"/>
        </w:rPr>
        <w:t xml:space="preserve"> (MCB, UMMTO)</w:t>
      </w:r>
      <w:r w:rsidR="007A47A5" w:rsidRPr="005D56E3">
        <w:rPr>
          <w:rFonts w:ascii="Times New Roman" w:eastAsia="Times New Roman" w:hAnsi="Times New Roman" w:cs="Times New Roman"/>
          <w:color w:val="000000"/>
          <w:sz w:val="24"/>
          <w:szCs w:val="24"/>
          <w:lang w:val="en-US" w:eastAsia="fr-FR"/>
        </w:rPr>
        <w:t xml:space="preserve">, </w:t>
      </w:r>
      <w:r w:rsidR="00216930" w:rsidRPr="005D56E3">
        <w:rPr>
          <w:rFonts w:ascii="Times New Roman" w:eastAsia="Times New Roman" w:hAnsi="Times New Roman" w:cs="Times New Roman"/>
          <w:color w:val="000000"/>
          <w:sz w:val="24"/>
          <w:szCs w:val="24"/>
          <w:lang w:val="en-US" w:eastAsia="fr-FR"/>
        </w:rPr>
        <w:t xml:space="preserve"> </w:t>
      </w:r>
    </w:p>
    <w:p w:rsidR="00216930" w:rsidRPr="005D56E3" w:rsidRDefault="007A47A5" w:rsidP="00DF40BA">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val="en-US" w:eastAsia="fr-FR"/>
        </w:rPr>
        <w:sectPr w:rsidR="00216930" w:rsidRPr="005D56E3" w:rsidSect="00216930">
          <w:type w:val="continuous"/>
          <w:pgSz w:w="11906" w:h="16838"/>
          <w:pgMar w:top="1417" w:right="1417" w:bottom="1417" w:left="1417" w:header="708" w:footer="708" w:gutter="0"/>
          <w:cols w:num="2" w:space="708"/>
          <w:docGrid w:linePitch="360"/>
        </w:sectPr>
      </w:pPr>
      <w:r w:rsidRPr="005D56E3">
        <w:rPr>
          <w:rFonts w:ascii="Times New Roman" w:eastAsia="Times New Roman" w:hAnsi="Times New Roman" w:cs="Times New Roman"/>
          <w:color w:val="000000"/>
          <w:sz w:val="24"/>
          <w:szCs w:val="24"/>
          <w:lang w:val="en-US" w:eastAsia="fr-FR"/>
        </w:rPr>
        <w:t xml:space="preserve">ZOURDANI </w:t>
      </w:r>
      <w:proofErr w:type="spellStart"/>
      <w:r w:rsidRPr="005D56E3">
        <w:rPr>
          <w:rFonts w:ascii="Times New Roman" w:eastAsia="Times New Roman" w:hAnsi="Times New Roman" w:cs="Times New Roman"/>
          <w:color w:val="000000"/>
          <w:sz w:val="24"/>
          <w:szCs w:val="24"/>
          <w:lang w:val="en-US" w:eastAsia="fr-FR"/>
        </w:rPr>
        <w:t>Safia</w:t>
      </w:r>
      <w:proofErr w:type="spellEnd"/>
      <w:r w:rsidRPr="005D56E3">
        <w:rPr>
          <w:rFonts w:ascii="Times New Roman" w:eastAsia="Times New Roman" w:hAnsi="Times New Roman" w:cs="Times New Roman"/>
          <w:color w:val="000000"/>
          <w:sz w:val="24"/>
          <w:szCs w:val="24"/>
          <w:lang w:val="en-US" w:eastAsia="fr-FR"/>
        </w:rPr>
        <w:t xml:space="preserve"> (MCA, UMMTO).</w:t>
      </w:r>
    </w:p>
    <w:p w:rsidR="00DF09E3" w:rsidRDefault="00DF09E3" w:rsidP="00DF09E3">
      <w:pPr>
        <w:shd w:val="clear" w:color="auto" w:fill="FFFFFF"/>
        <w:tabs>
          <w:tab w:val="left" w:pos="5040"/>
          <w:tab w:val="left" w:pos="5130"/>
        </w:tabs>
        <w:spacing w:before="120" w:after="120" w:line="276" w:lineRule="auto"/>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 xml:space="preserve">BELKHAMSA </w:t>
      </w:r>
      <w:proofErr w:type="spellStart"/>
      <w:r>
        <w:rPr>
          <w:rFonts w:ascii="Times New Roman" w:eastAsia="Times New Roman" w:hAnsi="Times New Roman" w:cs="Times New Roman"/>
          <w:color w:val="000000"/>
          <w:sz w:val="24"/>
          <w:szCs w:val="24"/>
          <w:lang w:eastAsia="fr-FR"/>
        </w:rPr>
        <w:t>Ouardia</w:t>
      </w:r>
      <w:proofErr w:type="spellEnd"/>
      <w:r>
        <w:rPr>
          <w:rFonts w:ascii="Times New Roman" w:eastAsia="Times New Roman" w:hAnsi="Times New Roman" w:cs="Times New Roman"/>
          <w:color w:val="000000"/>
          <w:sz w:val="24"/>
          <w:szCs w:val="24"/>
          <w:lang w:eastAsia="fr-FR"/>
        </w:rPr>
        <w:t xml:space="preserve"> (MCB, UMMTO),  </w:t>
      </w:r>
    </w:p>
    <w:p w:rsidR="009E0F39" w:rsidRPr="005D56E3" w:rsidRDefault="009E0F39" w:rsidP="00216930">
      <w:pPr>
        <w:shd w:val="clear" w:color="auto" w:fill="FFFFFF"/>
        <w:tabs>
          <w:tab w:val="left" w:pos="5040"/>
          <w:tab w:val="left" w:pos="5130"/>
        </w:tabs>
        <w:spacing w:after="345" w:line="240" w:lineRule="auto"/>
        <w:textAlignment w:val="baseline"/>
        <w:rPr>
          <w:rFonts w:ascii="Times New Roman" w:eastAsia="Times New Roman" w:hAnsi="Times New Roman" w:cs="Times New Roman"/>
          <w:color w:val="000000"/>
          <w:sz w:val="24"/>
          <w:szCs w:val="24"/>
          <w:lang w:val="en-US" w:eastAsia="fr-FR"/>
        </w:rPr>
      </w:pPr>
    </w:p>
    <w:p w:rsidR="00216930" w:rsidRPr="005D56E3" w:rsidRDefault="00216930" w:rsidP="004F2F9E">
      <w:pPr>
        <w:shd w:val="clear" w:color="auto" w:fill="FFFFFF"/>
        <w:spacing w:after="345" w:line="240" w:lineRule="auto"/>
        <w:jc w:val="both"/>
        <w:textAlignment w:val="baseline"/>
        <w:rPr>
          <w:rFonts w:ascii="Times New Roman" w:eastAsia="Times New Roman" w:hAnsi="Times New Roman" w:cs="Times New Roman"/>
          <w:color w:val="000000"/>
          <w:sz w:val="36"/>
          <w:szCs w:val="36"/>
          <w:lang w:val="en-US" w:eastAsia="fr-FR"/>
        </w:rPr>
      </w:pPr>
    </w:p>
    <w:p w:rsidR="00F05B25" w:rsidRPr="00E271F9" w:rsidRDefault="00455D7B" w:rsidP="00216930">
      <w:pPr>
        <w:shd w:val="clear" w:color="auto" w:fill="FFFFFF"/>
        <w:spacing w:after="240" w:line="240" w:lineRule="auto"/>
        <w:jc w:val="both"/>
        <w:textAlignment w:val="baseline"/>
        <w:rPr>
          <w:rFonts w:ascii="Times New Roman" w:eastAsia="Bookman Old Style" w:hAnsi="Times New Roman" w:cs="Times New Roman"/>
          <w:b/>
          <w:bCs/>
          <w:color w:val="31849B" w:themeColor="accent5" w:themeShade="BF"/>
          <w:sz w:val="36"/>
          <w:szCs w:val="36"/>
          <w:shd w:val="clear" w:color="auto" w:fill="FFFFFF"/>
        </w:rPr>
      </w:pPr>
      <w:r w:rsidRPr="00E271F9">
        <w:rPr>
          <w:rFonts w:ascii="Times New Roman" w:eastAsia="Times New Roman" w:hAnsi="Times New Roman" w:cs="Times New Roman"/>
          <w:b/>
          <w:bCs/>
          <w:color w:val="31849B" w:themeColor="accent5" w:themeShade="BF"/>
          <w:sz w:val="36"/>
          <w:szCs w:val="36"/>
          <w:lang w:eastAsia="fr-FR"/>
        </w:rPr>
        <w:lastRenderedPageBreak/>
        <w:t>IV.</w:t>
      </w:r>
      <w:r w:rsidR="00AA6FB4" w:rsidRPr="00E271F9">
        <w:rPr>
          <w:rFonts w:ascii="Times New Roman" w:eastAsia="Times New Roman" w:hAnsi="Times New Roman" w:cs="Times New Roman"/>
          <w:b/>
          <w:bCs/>
          <w:color w:val="31849B" w:themeColor="accent5" w:themeShade="BF"/>
          <w:sz w:val="36"/>
          <w:szCs w:val="36"/>
          <w:lang w:eastAsia="fr-FR"/>
        </w:rPr>
        <w:t xml:space="preserve"> </w:t>
      </w:r>
      <w:r w:rsidR="00F05B25" w:rsidRPr="00E271F9">
        <w:rPr>
          <w:rFonts w:ascii="Times New Roman" w:eastAsia="Bookman Old Style" w:hAnsi="Times New Roman" w:cs="Times New Roman"/>
          <w:b/>
          <w:bCs/>
          <w:color w:val="31849B" w:themeColor="accent5" w:themeShade="BF"/>
          <w:sz w:val="36"/>
          <w:szCs w:val="36"/>
          <w:shd w:val="clear" w:color="auto" w:fill="FFFFFF"/>
        </w:rPr>
        <w:t>Comité d’organisation</w:t>
      </w:r>
    </w:p>
    <w:p w:rsidR="00F05B25" w:rsidRPr="00587AA4" w:rsidRDefault="00F05B25" w:rsidP="004F2F9E">
      <w:pPr>
        <w:shd w:val="clear" w:color="auto" w:fill="FFFFFF"/>
        <w:tabs>
          <w:tab w:val="left" w:pos="2820"/>
        </w:tabs>
        <w:spacing w:after="345" w:line="240" w:lineRule="auto"/>
        <w:jc w:val="both"/>
        <w:textAlignment w:val="baseline"/>
        <w:rPr>
          <w:rFonts w:ascii="Times New Roman" w:eastAsia="Times New Roman" w:hAnsi="Times New Roman" w:cs="Times New Roman"/>
          <w:color w:val="000000"/>
          <w:sz w:val="32"/>
          <w:szCs w:val="32"/>
          <w:lang w:eastAsia="fr-FR"/>
        </w:rPr>
      </w:pPr>
      <w:r w:rsidRPr="00587AA4">
        <w:rPr>
          <w:rFonts w:ascii="Times New Roman" w:eastAsia="Times New Roman" w:hAnsi="Times New Roman" w:cs="Times New Roman"/>
          <w:b/>
          <w:bCs/>
          <w:color w:val="000000"/>
          <w:sz w:val="32"/>
          <w:szCs w:val="32"/>
          <w:lang w:eastAsia="fr-FR"/>
        </w:rPr>
        <w:t>Président du comité d'organisation</w:t>
      </w:r>
      <w:r>
        <w:rPr>
          <w:rFonts w:ascii="Times New Roman" w:eastAsia="Times New Roman" w:hAnsi="Times New Roman" w:cs="Times New Roman"/>
          <w:b/>
          <w:bCs/>
          <w:color w:val="000000"/>
          <w:sz w:val="32"/>
          <w:szCs w:val="32"/>
          <w:lang w:eastAsia="fr-FR"/>
        </w:rPr>
        <w:t xml:space="preserve"> </w:t>
      </w:r>
      <w:r w:rsidRPr="00587AA4">
        <w:rPr>
          <w:rFonts w:ascii="Times New Roman" w:eastAsia="Times New Roman" w:hAnsi="Times New Roman" w:cs="Times New Roman"/>
          <w:b/>
          <w:bCs/>
          <w:color w:val="000000"/>
          <w:sz w:val="32"/>
          <w:szCs w:val="32"/>
          <w:lang w:eastAsia="fr-FR"/>
        </w:rPr>
        <w:t>:</w:t>
      </w:r>
      <w:r w:rsidRPr="00587AA4">
        <w:rPr>
          <w:rFonts w:ascii="Times New Roman" w:eastAsia="Times New Roman" w:hAnsi="Times New Roman" w:cs="Times New Roman"/>
          <w:color w:val="000000"/>
          <w:sz w:val="32"/>
          <w:szCs w:val="32"/>
          <w:lang w:eastAsia="fr-FR"/>
        </w:rPr>
        <w:t xml:space="preserve"> </w:t>
      </w:r>
    </w:p>
    <w:p w:rsidR="00F05B25" w:rsidRPr="00BE5880" w:rsidRDefault="00F05B25" w:rsidP="00216930">
      <w:pPr>
        <w:shd w:val="clear" w:color="auto" w:fill="FFFFFF"/>
        <w:tabs>
          <w:tab w:val="left" w:pos="2820"/>
        </w:tabs>
        <w:spacing w:after="240" w:line="240" w:lineRule="auto"/>
        <w:jc w:val="both"/>
        <w:textAlignment w:val="baseline"/>
        <w:rPr>
          <w:rFonts w:ascii="Times New Roman" w:eastAsia="Times New Roman" w:hAnsi="Times New Roman" w:cs="Times New Roman"/>
          <w:color w:val="000000"/>
          <w:sz w:val="24"/>
          <w:szCs w:val="24"/>
          <w:lang w:eastAsia="fr-FR"/>
        </w:rPr>
      </w:pPr>
      <w:r w:rsidRPr="00BE5880">
        <w:rPr>
          <w:rFonts w:ascii="Times New Roman" w:eastAsia="Times New Roman" w:hAnsi="Times New Roman" w:cs="Times New Roman"/>
          <w:color w:val="000000"/>
          <w:sz w:val="24"/>
          <w:szCs w:val="24"/>
          <w:lang w:eastAsia="fr-FR"/>
        </w:rPr>
        <w:t xml:space="preserve">SAHALI </w:t>
      </w:r>
      <w:proofErr w:type="spellStart"/>
      <w:r w:rsidRPr="00BE5880">
        <w:rPr>
          <w:rFonts w:ascii="Times New Roman" w:eastAsia="Times New Roman" w:hAnsi="Times New Roman" w:cs="Times New Roman"/>
          <w:color w:val="000000"/>
          <w:sz w:val="24"/>
          <w:szCs w:val="24"/>
          <w:lang w:eastAsia="fr-FR"/>
        </w:rPr>
        <w:t>Nourredine</w:t>
      </w:r>
      <w:proofErr w:type="spellEnd"/>
      <w:r w:rsidRPr="00BE5880">
        <w:rPr>
          <w:rFonts w:ascii="Times New Roman" w:eastAsia="Times New Roman" w:hAnsi="Times New Roman" w:cs="Times New Roman"/>
          <w:color w:val="000000"/>
          <w:sz w:val="24"/>
          <w:szCs w:val="24"/>
          <w:lang w:eastAsia="fr-FR"/>
        </w:rPr>
        <w:t xml:space="preserve"> (MCB, UMMTO)</w:t>
      </w:r>
    </w:p>
    <w:p w:rsidR="00F05B25" w:rsidRDefault="00F05B25" w:rsidP="00216930">
      <w:pPr>
        <w:shd w:val="clear" w:color="auto" w:fill="FFFFFF"/>
        <w:spacing w:after="240" w:line="240" w:lineRule="auto"/>
        <w:jc w:val="both"/>
        <w:textAlignment w:val="baseline"/>
        <w:rPr>
          <w:rFonts w:ascii="Times New Roman" w:eastAsia="Times New Roman" w:hAnsi="Times New Roman" w:cs="Times New Roman"/>
          <w:b/>
          <w:bCs/>
          <w:color w:val="000000"/>
          <w:sz w:val="24"/>
          <w:szCs w:val="24"/>
          <w:lang w:eastAsia="fr-FR"/>
        </w:rPr>
      </w:pPr>
      <w:r w:rsidRPr="0055254D">
        <w:rPr>
          <w:rFonts w:ascii="Times New Roman" w:eastAsia="Times New Roman" w:hAnsi="Times New Roman" w:cs="Times New Roman"/>
          <w:b/>
          <w:bCs/>
          <w:color w:val="000000"/>
          <w:sz w:val="24"/>
          <w:szCs w:val="24"/>
          <w:lang w:eastAsia="fr-FR"/>
        </w:rPr>
        <w:t xml:space="preserve">Membres </w:t>
      </w:r>
    </w:p>
    <w:p w:rsidR="00A564F3" w:rsidRPr="00742650" w:rsidRDefault="00F05B25" w:rsidP="00742650">
      <w:pPr>
        <w:shd w:val="clear" w:color="auto" w:fill="FFFFFF"/>
        <w:spacing w:after="345" w:line="240" w:lineRule="auto"/>
        <w:jc w:val="both"/>
        <w:textAlignment w:val="baseline"/>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SAHNOUNE </w:t>
      </w:r>
      <w:proofErr w:type="spellStart"/>
      <w:r>
        <w:rPr>
          <w:rFonts w:ascii="Times New Roman" w:eastAsia="Times New Roman" w:hAnsi="Times New Roman" w:cs="Times New Roman"/>
          <w:color w:val="000000"/>
          <w:sz w:val="24"/>
          <w:szCs w:val="24"/>
          <w:lang w:eastAsia="fr-FR"/>
        </w:rPr>
        <w:t>Mohand</w:t>
      </w:r>
      <w:proofErr w:type="spellEnd"/>
      <w:r>
        <w:rPr>
          <w:rFonts w:ascii="Times New Roman" w:eastAsia="Times New Roman" w:hAnsi="Times New Roman" w:cs="Times New Roman"/>
          <w:color w:val="000000"/>
          <w:sz w:val="24"/>
          <w:szCs w:val="24"/>
          <w:lang w:eastAsia="fr-FR"/>
        </w:rPr>
        <w:t xml:space="preserve">, ANICHE Arezki, BABOU Omar, AKKOUL </w:t>
      </w:r>
      <w:proofErr w:type="spellStart"/>
      <w:r>
        <w:rPr>
          <w:rFonts w:ascii="Times New Roman" w:eastAsia="Times New Roman" w:hAnsi="Times New Roman" w:cs="Times New Roman"/>
          <w:color w:val="000000"/>
          <w:sz w:val="24"/>
          <w:szCs w:val="24"/>
          <w:lang w:eastAsia="fr-FR"/>
        </w:rPr>
        <w:t>Jugurt</w:t>
      </w:r>
      <w:r w:rsidR="00AC494B">
        <w:rPr>
          <w:rFonts w:ascii="Times New Roman" w:eastAsia="Times New Roman" w:hAnsi="Times New Roman" w:cs="Times New Roman"/>
          <w:color w:val="000000"/>
          <w:sz w:val="24"/>
          <w:szCs w:val="24"/>
          <w:lang w:eastAsia="fr-FR"/>
        </w:rPr>
        <w:t>a</w:t>
      </w:r>
      <w:proofErr w:type="spellEnd"/>
      <w:r w:rsidR="00AC494B">
        <w:rPr>
          <w:rFonts w:ascii="Times New Roman" w:eastAsia="Times New Roman" w:hAnsi="Times New Roman" w:cs="Times New Roman"/>
          <w:color w:val="000000"/>
          <w:sz w:val="24"/>
          <w:szCs w:val="24"/>
          <w:lang w:eastAsia="fr-FR"/>
        </w:rPr>
        <w:t xml:space="preserve">, SADOUD Ahmed, ARAB </w:t>
      </w:r>
      <w:proofErr w:type="spellStart"/>
      <w:r w:rsidR="00AC494B">
        <w:rPr>
          <w:rFonts w:ascii="Times New Roman" w:eastAsia="Times New Roman" w:hAnsi="Times New Roman" w:cs="Times New Roman"/>
          <w:color w:val="000000"/>
          <w:sz w:val="24"/>
          <w:szCs w:val="24"/>
          <w:lang w:eastAsia="fr-FR"/>
        </w:rPr>
        <w:t>Abdellah</w:t>
      </w:r>
      <w:proofErr w:type="spellEnd"/>
      <w:r w:rsidR="00AC494B">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SALMI Samia, HACHEMI Naima, </w:t>
      </w:r>
      <w:r w:rsidR="00087524">
        <w:rPr>
          <w:rFonts w:ascii="Times New Roman" w:eastAsia="Times New Roman" w:hAnsi="Times New Roman" w:cs="Times New Roman"/>
          <w:color w:val="000000"/>
          <w:sz w:val="24"/>
          <w:szCs w:val="24"/>
          <w:lang w:eastAsia="fr-FR"/>
        </w:rPr>
        <w:t>ACHIR Mohamed,</w:t>
      </w:r>
      <w:r w:rsidR="00330395">
        <w:rPr>
          <w:rFonts w:ascii="Times New Roman" w:eastAsia="Times New Roman" w:hAnsi="Times New Roman" w:cs="Times New Roman"/>
          <w:color w:val="000000"/>
          <w:sz w:val="24"/>
          <w:szCs w:val="24"/>
          <w:lang w:eastAsia="fr-FR"/>
        </w:rPr>
        <w:t xml:space="preserve"> </w:t>
      </w:r>
      <w:r w:rsidR="000916E0">
        <w:rPr>
          <w:rFonts w:ascii="Times New Roman" w:eastAsia="Times New Roman" w:hAnsi="Times New Roman" w:cs="Times New Roman"/>
          <w:color w:val="000000"/>
          <w:sz w:val="24"/>
          <w:szCs w:val="24"/>
          <w:lang w:eastAsia="fr-FR"/>
        </w:rPr>
        <w:t xml:space="preserve">AIT AMAR </w:t>
      </w:r>
      <w:proofErr w:type="spellStart"/>
      <w:r w:rsidR="000916E0">
        <w:rPr>
          <w:rFonts w:ascii="Times New Roman" w:eastAsia="Times New Roman" w:hAnsi="Times New Roman" w:cs="Times New Roman"/>
          <w:color w:val="000000"/>
          <w:sz w:val="24"/>
          <w:szCs w:val="24"/>
          <w:lang w:eastAsia="fr-FR"/>
        </w:rPr>
        <w:t>Ouerdia</w:t>
      </w:r>
      <w:proofErr w:type="spellEnd"/>
      <w:r w:rsidR="000916E0">
        <w:rPr>
          <w:rFonts w:ascii="Times New Roman" w:eastAsia="Times New Roman" w:hAnsi="Times New Roman" w:cs="Times New Roman"/>
          <w:color w:val="000000"/>
          <w:sz w:val="24"/>
          <w:szCs w:val="24"/>
          <w:lang w:eastAsia="fr-FR"/>
        </w:rPr>
        <w:t xml:space="preserve">, </w:t>
      </w:r>
      <w:r w:rsidR="007920AD">
        <w:rPr>
          <w:rFonts w:ascii="Times New Roman" w:eastAsia="Times New Roman" w:hAnsi="Times New Roman" w:cs="Times New Roman"/>
          <w:color w:val="000000"/>
          <w:sz w:val="24"/>
          <w:szCs w:val="24"/>
          <w:lang w:eastAsia="fr-FR"/>
        </w:rPr>
        <w:t xml:space="preserve">HAROUN Mohamed, </w:t>
      </w:r>
      <w:r>
        <w:rPr>
          <w:rFonts w:ascii="Times New Roman" w:eastAsia="Times New Roman" w:hAnsi="Times New Roman" w:cs="Times New Roman"/>
          <w:color w:val="000000"/>
          <w:sz w:val="24"/>
          <w:szCs w:val="24"/>
          <w:lang w:eastAsia="fr-FR"/>
        </w:rPr>
        <w:t xml:space="preserve">HAMDAD Toufik, BATACHE Abderrahmane, HAMACHE </w:t>
      </w:r>
      <w:proofErr w:type="spellStart"/>
      <w:r>
        <w:rPr>
          <w:rFonts w:ascii="Times New Roman" w:eastAsia="Times New Roman" w:hAnsi="Times New Roman" w:cs="Times New Roman"/>
          <w:color w:val="000000"/>
          <w:sz w:val="24"/>
          <w:szCs w:val="24"/>
          <w:lang w:eastAsia="fr-FR"/>
        </w:rPr>
        <w:t>Mohand</w:t>
      </w:r>
      <w:proofErr w:type="spellEnd"/>
      <w:r>
        <w:rPr>
          <w:rFonts w:ascii="Times New Roman" w:eastAsia="Times New Roman" w:hAnsi="Times New Roman" w:cs="Times New Roman"/>
          <w:color w:val="000000"/>
          <w:sz w:val="24"/>
          <w:szCs w:val="24"/>
          <w:lang w:eastAsia="fr-FR"/>
        </w:rPr>
        <w:t xml:space="preserve">, SEDDIKI Abderrahmane, </w:t>
      </w:r>
      <w:r w:rsidR="00D21060">
        <w:rPr>
          <w:rFonts w:ascii="Times New Roman" w:eastAsia="Times New Roman" w:hAnsi="Times New Roman" w:cs="Times New Roman"/>
          <w:color w:val="000000"/>
          <w:sz w:val="24"/>
          <w:szCs w:val="24"/>
          <w:lang w:eastAsia="fr-FR"/>
        </w:rPr>
        <w:t xml:space="preserve">BELKAID Mohamed, </w:t>
      </w:r>
      <w:r>
        <w:rPr>
          <w:rFonts w:ascii="Times New Roman" w:eastAsia="Times New Roman" w:hAnsi="Times New Roman" w:cs="Times New Roman"/>
          <w:color w:val="000000"/>
          <w:sz w:val="24"/>
          <w:szCs w:val="24"/>
          <w:lang w:eastAsia="fr-FR"/>
        </w:rPr>
        <w:t xml:space="preserve">BOUABACHE </w:t>
      </w:r>
      <w:proofErr w:type="spellStart"/>
      <w:r>
        <w:rPr>
          <w:rFonts w:ascii="Times New Roman" w:eastAsia="Times New Roman" w:hAnsi="Times New Roman" w:cs="Times New Roman"/>
          <w:color w:val="000000"/>
          <w:sz w:val="24"/>
          <w:szCs w:val="24"/>
          <w:lang w:eastAsia="fr-FR"/>
        </w:rPr>
        <w:t>Aissa</w:t>
      </w:r>
      <w:proofErr w:type="spellEnd"/>
      <w:r>
        <w:rPr>
          <w:rFonts w:ascii="Times New Roman" w:eastAsia="Times New Roman" w:hAnsi="Times New Roman" w:cs="Times New Roman"/>
          <w:color w:val="000000"/>
          <w:sz w:val="24"/>
          <w:szCs w:val="24"/>
          <w:lang w:eastAsia="fr-FR"/>
        </w:rPr>
        <w:t xml:space="preserve">, OUAZZI Azzedine, </w:t>
      </w:r>
      <w:r w:rsidR="006677CD">
        <w:rPr>
          <w:rFonts w:ascii="Times New Roman" w:eastAsia="Times New Roman" w:hAnsi="Times New Roman" w:cs="Times New Roman"/>
          <w:color w:val="000000"/>
          <w:sz w:val="24"/>
          <w:szCs w:val="24"/>
          <w:lang w:eastAsia="fr-FR"/>
        </w:rPr>
        <w:t xml:space="preserve">LHADJ MOHAND Moussa, MADOUCHE Yacine, </w:t>
      </w:r>
      <w:r>
        <w:rPr>
          <w:rFonts w:ascii="Times New Roman" w:eastAsia="Times New Roman" w:hAnsi="Times New Roman" w:cs="Times New Roman"/>
          <w:color w:val="000000"/>
          <w:sz w:val="24"/>
          <w:szCs w:val="24"/>
          <w:lang w:eastAsia="fr-FR"/>
        </w:rPr>
        <w:t>FERNANE Djamila, OUSSAID Aziz</w:t>
      </w:r>
      <w:r w:rsidR="002A7B23">
        <w:rPr>
          <w:rFonts w:ascii="Times New Roman" w:eastAsia="Times New Roman" w:hAnsi="Times New Roman" w:cs="Times New Roman"/>
          <w:color w:val="000000"/>
          <w:sz w:val="24"/>
          <w:szCs w:val="24"/>
          <w:lang w:eastAsia="fr-FR"/>
        </w:rPr>
        <w:t xml:space="preserve">, OUBAZIZ </w:t>
      </w:r>
      <w:proofErr w:type="spellStart"/>
      <w:r w:rsidR="002A7B23">
        <w:rPr>
          <w:rFonts w:ascii="Times New Roman" w:eastAsia="Times New Roman" w:hAnsi="Times New Roman" w:cs="Times New Roman"/>
          <w:color w:val="000000"/>
          <w:sz w:val="24"/>
          <w:szCs w:val="24"/>
          <w:lang w:eastAsia="fr-FR"/>
        </w:rPr>
        <w:t>Said</w:t>
      </w:r>
      <w:proofErr w:type="spellEnd"/>
      <w:r w:rsidR="002A7B23">
        <w:rPr>
          <w:rFonts w:ascii="Times New Roman" w:eastAsia="Times New Roman" w:hAnsi="Times New Roman" w:cs="Times New Roman"/>
          <w:color w:val="000000"/>
          <w:sz w:val="24"/>
          <w:szCs w:val="24"/>
          <w:lang w:eastAsia="fr-FR"/>
        </w:rPr>
        <w:t xml:space="preserve">, MEZIANI Yacine, MAHMOUDIA </w:t>
      </w:r>
      <w:proofErr w:type="spellStart"/>
      <w:r w:rsidR="002A7B23">
        <w:rPr>
          <w:rFonts w:ascii="Times New Roman" w:eastAsia="Times New Roman" w:hAnsi="Times New Roman" w:cs="Times New Roman"/>
          <w:color w:val="000000"/>
          <w:sz w:val="24"/>
          <w:szCs w:val="24"/>
          <w:lang w:eastAsia="fr-FR"/>
        </w:rPr>
        <w:t>Mhena</w:t>
      </w:r>
      <w:proofErr w:type="spellEnd"/>
      <w:r w:rsidR="002A7B23">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OUNACI </w:t>
      </w:r>
      <w:proofErr w:type="spellStart"/>
      <w:r>
        <w:rPr>
          <w:rFonts w:ascii="Times New Roman" w:eastAsia="Times New Roman" w:hAnsi="Times New Roman" w:cs="Times New Roman"/>
          <w:color w:val="000000"/>
          <w:sz w:val="24"/>
          <w:szCs w:val="24"/>
          <w:lang w:eastAsia="fr-FR"/>
        </w:rPr>
        <w:t>Hassene</w:t>
      </w:r>
      <w:proofErr w:type="spellEnd"/>
      <w:r>
        <w:rPr>
          <w:rFonts w:ascii="Times New Roman" w:eastAsia="Times New Roman" w:hAnsi="Times New Roman" w:cs="Times New Roman"/>
          <w:color w:val="000000"/>
          <w:sz w:val="24"/>
          <w:szCs w:val="24"/>
          <w:lang w:eastAsia="fr-FR"/>
        </w:rPr>
        <w:t>, OU</w:t>
      </w:r>
      <w:r w:rsidR="001D7AA9">
        <w:rPr>
          <w:rFonts w:ascii="Times New Roman" w:eastAsia="Times New Roman" w:hAnsi="Times New Roman" w:cs="Times New Roman"/>
          <w:color w:val="000000"/>
          <w:sz w:val="24"/>
          <w:szCs w:val="24"/>
          <w:lang w:eastAsia="fr-FR"/>
        </w:rPr>
        <w:t xml:space="preserve">AMAR </w:t>
      </w:r>
      <w:proofErr w:type="spellStart"/>
      <w:r w:rsidR="001D7AA9">
        <w:rPr>
          <w:rFonts w:ascii="Times New Roman" w:eastAsia="Times New Roman" w:hAnsi="Times New Roman" w:cs="Times New Roman"/>
          <w:color w:val="000000"/>
          <w:sz w:val="24"/>
          <w:szCs w:val="24"/>
          <w:lang w:eastAsia="fr-FR"/>
        </w:rPr>
        <w:t>Sabrya</w:t>
      </w:r>
      <w:proofErr w:type="spellEnd"/>
      <w:r w:rsidR="001D7AA9">
        <w:rPr>
          <w:rFonts w:ascii="Times New Roman" w:eastAsia="Times New Roman" w:hAnsi="Times New Roman" w:cs="Times New Roman"/>
          <w:color w:val="000000"/>
          <w:sz w:val="24"/>
          <w:szCs w:val="24"/>
          <w:lang w:eastAsia="fr-FR"/>
        </w:rPr>
        <w:t xml:space="preserve">, SI-MANSOUR Farida, SI SALAH Karima, </w:t>
      </w:r>
      <w:r>
        <w:rPr>
          <w:rFonts w:ascii="Times New Roman" w:eastAsia="Times New Roman" w:hAnsi="Times New Roman" w:cs="Times New Roman"/>
          <w:color w:val="000000"/>
          <w:sz w:val="24"/>
          <w:szCs w:val="24"/>
          <w:lang w:eastAsia="fr-FR"/>
        </w:rPr>
        <w:t>Z</w:t>
      </w:r>
      <w:r w:rsidR="00846324">
        <w:rPr>
          <w:rFonts w:ascii="Times New Roman" w:eastAsia="Times New Roman" w:hAnsi="Times New Roman" w:cs="Times New Roman"/>
          <w:color w:val="000000"/>
          <w:sz w:val="24"/>
          <w:szCs w:val="24"/>
          <w:lang w:eastAsia="fr-FR"/>
        </w:rPr>
        <w:t>IAD Mohamed Anis, ASMANI Arezki,</w:t>
      </w:r>
      <w:r w:rsidR="00742650">
        <w:rPr>
          <w:rFonts w:ascii="Times New Roman" w:eastAsia="Times New Roman" w:hAnsi="Times New Roman" w:cs="Times New Roman"/>
          <w:color w:val="000000"/>
          <w:sz w:val="24"/>
          <w:szCs w:val="24"/>
          <w:lang w:eastAsia="fr-FR"/>
        </w:rPr>
        <w:t xml:space="preserve"> DJELLOUT Fatima, YOUCEFI Hayat, </w:t>
      </w:r>
      <w:r w:rsidR="00D73D63">
        <w:rPr>
          <w:rFonts w:ascii="Times New Roman" w:eastAsia="Times New Roman" w:hAnsi="Times New Roman" w:cs="Times New Roman"/>
          <w:color w:val="000000"/>
          <w:sz w:val="24"/>
          <w:szCs w:val="24"/>
          <w:lang w:eastAsia="fr-FR"/>
        </w:rPr>
        <w:t xml:space="preserve">MALEK Nadir, </w:t>
      </w:r>
      <w:r w:rsidR="00A564F3">
        <w:rPr>
          <w:rFonts w:ascii="Times New Roman" w:eastAsia="Times New Roman" w:hAnsi="Times New Roman" w:cs="Times New Roman"/>
          <w:color w:val="000000"/>
          <w:sz w:val="24"/>
          <w:szCs w:val="24"/>
          <w:lang w:eastAsia="fr-FR"/>
        </w:rPr>
        <w:t xml:space="preserve">KHEZNADJI Mohamed, KHALI Sabrina, AOURANE </w:t>
      </w:r>
      <w:proofErr w:type="spellStart"/>
      <w:r w:rsidR="00A564F3">
        <w:rPr>
          <w:rFonts w:ascii="Times New Roman" w:eastAsia="Times New Roman" w:hAnsi="Times New Roman" w:cs="Times New Roman"/>
          <w:color w:val="000000"/>
          <w:sz w:val="24"/>
          <w:szCs w:val="24"/>
          <w:lang w:eastAsia="fr-FR"/>
        </w:rPr>
        <w:t>Nouara</w:t>
      </w:r>
      <w:proofErr w:type="spellEnd"/>
      <w:r w:rsidR="00A564F3">
        <w:rPr>
          <w:rFonts w:ascii="Times New Roman" w:eastAsia="Times New Roman" w:hAnsi="Times New Roman" w:cs="Times New Roman"/>
          <w:color w:val="000000"/>
          <w:sz w:val="24"/>
          <w:szCs w:val="24"/>
          <w:lang w:eastAsia="fr-FR"/>
        </w:rPr>
        <w:t>, KA</w:t>
      </w:r>
      <w:r w:rsidR="009201DE">
        <w:rPr>
          <w:rFonts w:ascii="Times New Roman" w:eastAsia="Times New Roman" w:hAnsi="Times New Roman" w:cs="Times New Roman"/>
          <w:color w:val="000000"/>
          <w:sz w:val="24"/>
          <w:szCs w:val="24"/>
          <w:lang w:eastAsia="fr-FR"/>
        </w:rPr>
        <w:t>S</w:t>
      </w:r>
      <w:r w:rsidR="00A564F3">
        <w:rPr>
          <w:rFonts w:ascii="Times New Roman" w:eastAsia="Times New Roman" w:hAnsi="Times New Roman" w:cs="Times New Roman"/>
          <w:color w:val="000000"/>
          <w:sz w:val="24"/>
          <w:szCs w:val="24"/>
          <w:lang w:eastAsia="fr-FR"/>
        </w:rPr>
        <w:t xml:space="preserve">DI </w:t>
      </w:r>
      <w:proofErr w:type="spellStart"/>
      <w:r w:rsidR="00A564F3">
        <w:rPr>
          <w:rFonts w:ascii="Times New Roman" w:eastAsia="Times New Roman" w:hAnsi="Times New Roman" w:cs="Times New Roman"/>
          <w:color w:val="000000"/>
          <w:sz w:val="24"/>
          <w:szCs w:val="24"/>
          <w:lang w:eastAsia="fr-FR"/>
        </w:rPr>
        <w:t>M</w:t>
      </w:r>
      <w:r w:rsidR="009201DE">
        <w:rPr>
          <w:rFonts w:ascii="Times New Roman" w:eastAsia="Times New Roman" w:hAnsi="Times New Roman" w:cs="Times New Roman"/>
          <w:color w:val="000000"/>
          <w:sz w:val="24"/>
          <w:szCs w:val="24"/>
          <w:lang w:eastAsia="fr-FR"/>
        </w:rPr>
        <w:t>e</w:t>
      </w:r>
      <w:r w:rsidR="00A564F3">
        <w:rPr>
          <w:rFonts w:ascii="Times New Roman" w:eastAsia="Times New Roman" w:hAnsi="Times New Roman" w:cs="Times New Roman"/>
          <w:color w:val="000000"/>
          <w:sz w:val="24"/>
          <w:szCs w:val="24"/>
          <w:lang w:eastAsia="fr-FR"/>
        </w:rPr>
        <w:t>lha</w:t>
      </w:r>
      <w:proofErr w:type="spellEnd"/>
      <w:r w:rsidR="00A564F3">
        <w:rPr>
          <w:rFonts w:ascii="Times New Roman" w:eastAsia="Times New Roman" w:hAnsi="Times New Roman" w:cs="Times New Roman"/>
          <w:color w:val="000000"/>
          <w:sz w:val="24"/>
          <w:szCs w:val="24"/>
          <w:lang w:eastAsia="fr-FR"/>
        </w:rPr>
        <w:t>.</w:t>
      </w:r>
    </w:p>
    <w:p w:rsidR="00C3462C" w:rsidRPr="00E271F9" w:rsidRDefault="00455D7B" w:rsidP="00216930">
      <w:pPr>
        <w:shd w:val="clear" w:color="auto" w:fill="FFFFFF"/>
        <w:spacing w:after="240" w:line="240" w:lineRule="auto"/>
        <w:jc w:val="both"/>
        <w:textAlignment w:val="baseline"/>
        <w:rPr>
          <w:rFonts w:ascii="Times New Roman" w:eastAsia="Times New Roman" w:hAnsi="Times New Roman" w:cs="Times New Roman"/>
          <w:b/>
          <w:bCs/>
          <w:color w:val="31849B" w:themeColor="accent5" w:themeShade="BF"/>
          <w:sz w:val="36"/>
          <w:szCs w:val="36"/>
          <w:lang w:eastAsia="fr-FR"/>
        </w:rPr>
      </w:pPr>
      <w:r w:rsidRPr="00E271F9">
        <w:rPr>
          <w:rFonts w:ascii="Times New Roman" w:eastAsia="Times New Roman" w:hAnsi="Times New Roman" w:cs="Times New Roman"/>
          <w:b/>
          <w:bCs/>
          <w:color w:val="31849B" w:themeColor="accent5" w:themeShade="BF"/>
          <w:sz w:val="36"/>
          <w:szCs w:val="36"/>
          <w:lang w:eastAsia="fr-FR"/>
        </w:rPr>
        <w:t xml:space="preserve">V. </w:t>
      </w:r>
      <w:r w:rsidR="00C3462C" w:rsidRPr="00E271F9">
        <w:rPr>
          <w:rFonts w:ascii="Times New Roman" w:eastAsia="Times New Roman" w:hAnsi="Times New Roman" w:cs="Times New Roman"/>
          <w:b/>
          <w:bCs/>
          <w:color w:val="31849B" w:themeColor="accent5" w:themeShade="BF"/>
          <w:sz w:val="36"/>
          <w:szCs w:val="36"/>
          <w:lang w:eastAsia="fr-FR"/>
        </w:rPr>
        <w:t>Calendrier</w:t>
      </w:r>
    </w:p>
    <w:tbl>
      <w:tblPr>
        <w:tblStyle w:val="Grilledutableau"/>
        <w:tblW w:w="0" w:type="auto"/>
        <w:tblLook w:val="04A0"/>
      </w:tblPr>
      <w:tblGrid>
        <w:gridCol w:w="2518"/>
        <w:gridCol w:w="6694"/>
      </w:tblGrid>
      <w:tr w:rsidR="009E51AC" w:rsidTr="00216930">
        <w:trPr>
          <w:trHeight w:val="624"/>
        </w:trPr>
        <w:tc>
          <w:tcPr>
            <w:tcW w:w="2518" w:type="dxa"/>
            <w:vAlign w:val="center"/>
          </w:tcPr>
          <w:p w:rsidR="009E51AC" w:rsidRPr="00F02C6C" w:rsidRDefault="006D5493" w:rsidP="00216930">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20</w:t>
            </w:r>
            <w:r w:rsidR="00097C8B" w:rsidRPr="00F02C6C">
              <w:rPr>
                <w:rFonts w:ascii="Times New Roman" w:hAnsi="Times New Roman" w:cs="Times New Roman"/>
                <w:b/>
                <w:bCs/>
                <w:sz w:val="24"/>
                <w:szCs w:val="24"/>
              </w:rPr>
              <w:t xml:space="preserve"> </w:t>
            </w:r>
            <w:r w:rsidR="009E51AC" w:rsidRPr="00F02C6C">
              <w:rPr>
                <w:rFonts w:ascii="Times New Roman" w:hAnsi="Times New Roman" w:cs="Times New Roman"/>
                <w:b/>
                <w:bCs/>
                <w:sz w:val="24"/>
                <w:szCs w:val="24"/>
              </w:rPr>
              <w:t>Janvier 2021</w:t>
            </w:r>
          </w:p>
        </w:tc>
        <w:tc>
          <w:tcPr>
            <w:tcW w:w="6694" w:type="dxa"/>
            <w:vAlign w:val="center"/>
          </w:tcPr>
          <w:p w:rsidR="009E51AC" w:rsidRDefault="00D15B0A" w:rsidP="0021693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Lancement</w:t>
            </w:r>
            <w:r w:rsidR="009E51AC">
              <w:rPr>
                <w:rFonts w:ascii="Times New Roman" w:hAnsi="Times New Roman" w:cs="Times New Roman"/>
                <w:sz w:val="24"/>
                <w:szCs w:val="24"/>
              </w:rPr>
              <w:t xml:space="preserve"> de l'appel à communication</w:t>
            </w:r>
          </w:p>
        </w:tc>
      </w:tr>
      <w:tr w:rsidR="009E51AC" w:rsidTr="00216930">
        <w:trPr>
          <w:trHeight w:val="624"/>
        </w:trPr>
        <w:tc>
          <w:tcPr>
            <w:tcW w:w="2518" w:type="dxa"/>
            <w:vAlign w:val="center"/>
          </w:tcPr>
          <w:p w:rsidR="009E51AC" w:rsidRPr="00F02C6C" w:rsidRDefault="00097C8B" w:rsidP="00216930">
            <w:pPr>
              <w:spacing w:before="120" w:after="120" w:line="240" w:lineRule="auto"/>
              <w:rPr>
                <w:rFonts w:ascii="Times New Roman" w:hAnsi="Times New Roman" w:cs="Times New Roman"/>
                <w:b/>
                <w:bCs/>
                <w:sz w:val="24"/>
                <w:szCs w:val="24"/>
              </w:rPr>
            </w:pPr>
            <w:r w:rsidRPr="00F02C6C">
              <w:rPr>
                <w:rFonts w:ascii="Times New Roman" w:hAnsi="Times New Roman" w:cs="Times New Roman"/>
                <w:b/>
                <w:bCs/>
                <w:sz w:val="24"/>
                <w:szCs w:val="24"/>
              </w:rPr>
              <w:t xml:space="preserve">04 </w:t>
            </w:r>
            <w:r w:rsidR="009E51AC" w:rsidRPr="00F02C6C">
              <w:rPr>
                <w:rFonts w:ascii="Times New Roman" w:hAnsi="Times New Roman" w:cs="Times New Roman"/>
                <w:b/>
                <w:bCs/>
                <w:sz w:val="24"/>
                <w:szCs w:val="24"/>
              </w:rPr>
              <w:t>Mars 2021</w:t>
            </w:r>
          </w:p>
        </w:tc>
        <w:tc>
          <w:tcPr>
            <w:tcW w:w="6694" w:type="dxa"/>
            <w:vAlign w:val="center"/>
          </w:tcPr>
          <w:p w:rsidR="009E51AC" w:rsidRDefault="005612C7" w:rsidP="0021693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Date limite pour la réception des résumés conformément à la fiche</w:t>
            </w:r>
            <w:r w:rsidR="00EA79B3">
              <w:rPr>
                <w:rFonts w:ascii="Times New Roman" w:hAnsi="Times New Roman" w:cs="Times New Roman"/>
                <w:sz w:val="24"/>
                <w:szCs w:val="24"/>
              </w:rPr>
              <w:t xml:space="preserve"> de proposition de communication </w:t>
            </w:r>
            <w:r>
              <w:rPr>
                <w:rFonts w:ascii="Times New Roman" w:hAnsi="Times New Roman" w:cs="Times New Roman"/>
                <w:sz w:val="24"/>
                <w:szCs w:val="24"/>
              </w:rPr>
              <w:t>ci-dessous</w:t>
            </w:r>
          </w:p>
        </w:tc>
      </w:tr>
      <w:tr w:rsidR="009E51AC" w:rsidTr="00216930">
        <w:trPr>
          <w:trHeight w:val="624"/>
        </w:trPr>
        <w:tc>
          <w:tcPr>
            <w:tcW w:w="2518" w:type="dxa"/>
            <w:vAlign w:val="center"/>
          </w:tcPr>
          <w:p w:rsidR="009E51AC" w:rsidRPr="00F02C6C" w:rsidRDefault="00097C8B" w:rsidP="00216930">
            <w:pPr>
              <w:spacing w:before="120" w:after="120" w:line="240" w:lineRule="auto"/>
              <w:rPr>
                <w:rFonts w:ascii="Times New Roman" w:hAnsi="Times New Roman" w:cs="Times New Roman"/>
                <w:b/>
                <w:bCs/>
                <w:sz w:val="24"/>
                <w:szCs w:val="24"/>
              </w:rPr>
            </w:pPr>
            <w:r w:rsidRPr="00F02C6C">
              <w:rPr>
                <w:rFonts w:ascii="Times New Roman" w:hAnsi="Times New Roman" w:cs="Times New Roman"/>
                <w:b/>
                <w:bCs/>
                <w:sz w:val="24"/>
                <w:szCs w:val="24"/>
              </w:rPr>
              <w:t>22 Avril</w:t>
            </w:r>
            <w:r w:rsidR="00CE01D2" w:rsidRPr="00F02C6C">
              <w:rPr>
                <w:rFonts w:ascii="Times New Roman" w:hAnsi="Times New Roman" w:cs="Times New Roman"/>
                <w:b/>
                <w:bCs/>
                <w:sz w:val="24"/>
                <w:szCs w:val="24"/>
              </w:rPr>
              <w:t xml:space="preserve"> </w:t>
            </w:r>
            <w:r w:rsidR="005612C7" w:rsidRPr="00F02C6C">
              <w:rPr>
                <w:rFonts w:ascii="Times New Roman" w:hAnsi="Times New Roman" w:cs="Times New Roman"/>
                <w:b/>
                <w:bCs/>
                <w:sz w:val="24"/>
                <w:szCs w:val="24"/>
              </w:rPr>
              <w:t>2021</w:t>
            </w:r>
          </w:p>
        </w:tc>
        <w:tc>
          <w:tcPr>
            <w:tcW w:w="6694" w:type="dxa"/>
            <w:vAlign w:val="center"/>
          </w:tcPr>
          <w:p w:rsidR="009E51AC" w:rsidRDefault="00A82A44" w:rsidP="0021693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Notifications des </w:t>
            </w:r>
            <w:r w:rsidR="005612C7">
              <w:rPr>
                <w:rFonts w:ascii="Times New Roman" w:hAnsi="Times New Roman" w:cs="Times New Roman"/>
                <w:sz w:val="24"/>
                <w:szCs w:val="24"/>
              </w:rPr>
              <w:t>a</w:t>
            </w:r>
            <w:r>
              <w:rPr>
                <w:rFonts w:ascii="Times New Roman" w:hAnsi="Times New Roman" w:cs="Times New Roman"/>
                <w:sz w:val="24"/>
                <w:szCs w:val="24"/>
              </w:rPr>
              <w:t xml:space="preserve">vis du </w:t>
            </w:r>
            <w:r w:rsidR="005612C7">
              <w:rPr>
                <w:rFonts w:ascii="Times New Roman" w:hAnsi="Times New Roman" w:cs="Times New Roman"/>
                <w:sz w:val="24"/>
                <w:szCs w:val="24"/>
              </w:rPr>
              <w:t>c</w:t>
            </w:r>
            <w:r>
              <w:rPr>
                <w:rFonts w:ascii="Times New Roman" w:hAnsi="Times New Roman" w:cs="Times New Roman"/>
                <w:sz w:val="24"/>
                <w:szCs w:val="24"/>
              </w:rPr>
              <w:t>omité scientifique</w:t>
            </w:r>
            <w:r w:rsidR="005612C7">
              <w:rPr>
                <w:rFonts w:ascii="Times New Roman" w:hAnsi="Times New Roman" w:cs="Times New Roman"/>
                <w:sz w:val="24"/>
                <w:szCs w:val="24"/>
              </w:rPr>
              <w:t xml:space="preserve"> aux auteurs</w:t>
            </w:r>
          </w:p>
        </w:tc>
      </w:tr>
      <w:tr w:rsidR="009E51AC" w:rsidTr="00216930">
        <w:trPr>
          <w:trHeight w:val="624"/>
        </w:trPr>
        <w:tc>
          <w:tcPr>
            <w:tcW w:w="2518" w:type="dxa"/>
            <w:vAlign w:val="center"/>
          </w:tcPr>
          <w:p w:rsidR="009E51AC" w:rsidRPr="00F02C6C" w:rsidRDefault="00737E0B" w:rsidP="00216930">
            <w:pPr>
              <w:spacing w:before="120" w:after="120" w:line="240" w:lineRule="auto"/>
              <w:rPr>
                <w:rFonts w:ascii="Times New Roman" w:hAnsi="Times New Roman" w:cs="Times New Roman"/>
                <w:b/>
                <w:bCs/>
                <w:sz w:val="24"/>
                <w:szCs w:val="24"/>
              </w:rPr>
            </w:pPr>
            <w:r w:rsidRPr="00F02C6C">
              <w:rPr>
                <w:rFonts w:ascii="Times New Roman" w:hAnsi="Times New Roman" w:cs="Times New Roman"/>
                <w:b/>
                <w:bCs/>
                <w:sz w:val="24"/>
                <w:szCs w:val="24"/>
              </w:rPr>
              <w:t xml:space="preserve">24 </w:t>
            </w:r>
            <w:r w:rsidR="001B59B8" w:rsidRPr="00F02C6C">
              <w:rPr>
                <w:rFonts w:ascii="Times New Roman" w:hAnsi="Times New Roman" w:cs="Times New Roman"/>
                <w:b/>
                <w:bCs/>
                <w:sz w:val="24"/>
                <w:szCs w:val="24"/>
              </w:rPr>
              <w:t>Juin</w:t>
            </w:r>
            <w:r w:rsidR="00045B95" w:rsidRPr="00F02C6C">
              <w:rPr>
                <w:rFonts w:ascii="Times New Roman" w:hAnsi="Times New Roman" w:cs="Times New Roman"/>
                <w:b/>
                <w:bCs/>
                <w:sz w:val="24"/>
                <w:szCs w:val="24"/>
              </w:rPr>
              <w:t xml:space="preserve"> 2021</w:t>
            </w:r>
          </w:p>
        </w:tc>
        <w:tc>
          <w:tcPr>
            <w:tcW w:w="6694" w:type="dxa"/>
            <w:vAlign w:val="center"/>
          </w:tcPr>
          <w:p w:rsidR="009E51AC" w:rsidRDefault="005612C7" w:rsidP="0021693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Date limite de réception du texte intégral de la communication </w:t>
            </w:r>
          </w:p>
        </w:tc>
      </w:tr>
      <w:tr w:rsidR="009E51AC" w:rsidTr="00216930">
        <w:trPr>
          <w:trHeight w:val="624"/>
        </w:trPr>
        <w:tc>
          <w:tcPr>
            <w:tcW w:w="2518" w:type="dxa"/>
            <w:vAlign w:val="center"/>
          </w:tcPr>
          <w:p w:rsidR="009E51AC" w:rsidRPr="00F02C6C" w:rsidRDefault="00955ECB" w:rsidP="00216930">
            <w:pPr>
              <w:spacing w:before="120" w:after="120" w:line="240" w:lineRule="auto"/>
              <w:rPr>
                <w:rFonts w:ascii="Times New Roman" w:hAnsi="Times New Roman" w:cs="Times New Roman"/>
                <w:b/>
                <w:bCs/>
                <w:sz w:val="24"/>
                <w:szCs w:val="24"/>
              </w:rPr>
            </w:pPr>
            <w:r w:rsidRPr="00F02C6C">
              <w:rPr>
                <w:rFonts w:ascii="Times New Roman" w:hAnsi="Times New Roman" w:cs="Times New Roman"/>
                <w:b/>
                <w:bCs/>
                <w:sz w:val="24"/>
                <w:szCs w:val="24"/>
              </w:rPr>
              <w:t xml:space="preserve">16 Septembre </w:t>
            </w:r>
            <w:r w:rsidR="00045B95" w:rsidRPr="00F02C6C">
              <w:rPr>
                <w:rFonts w:ascii="Times New Roman" w:hAnsi="Times New Roman" w:cs="Times New Roman"/>
                <w:b/>
                <w:bCs/>
                <w:sz w:val="24"/>
                <w:szCs w:val="24"/>
              </w:rPr>
              <w:t>2021</w:t>
            </w:r>
          </w:p>
        </w:tc>
        <w:tc>
          <w:tcPr>
            <w:tcW w:w="6694" w:type="dxa"/>
            <w:vAlign w:val="center"/>
          </w:tcPr>
          <w:p w:rsidR="009E51AC" w:rsidRDefault="00045B95" w:rsidP="0021693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Date limite de réception des présentations (</w:t>
            </w:r>
            <w:proofErr w:type="spellStart"/>
            <w:r>
              <w:rPr>
                <w:rFonts w:ascii="Times New Roman" w:hAnsi="Times New Roman" w:cs="Times New Roman"/>
                <w:sz w:val="24"/>
                <w:szCs w:val="24"/>
              </w:rPr>
              <w:t>Power-Point</w:t>
            </w:r>
            <w:proofErr w:type="spellEnd"/>
            <w:r>
              <w:rPr>
                <w:rFonts w:ascii="Times New Roman" w:hAnsi="Times New Roman" w:cs="Times New Roman"/>
                <w:sz w:val="24"/>
                <w:szCs w:val="24"/>
              </w:rPr>
              <w:t>)</w:t>
            </w:r>
          </w:p>
        </w:tc>
      </w:tr>
      <w:tr w:rsidR="009E51AC" w:rsidTr="00216930">
        <w:trPr>
          <w:trHeight w:val="624"/>
        </w:trPr>
        <w:tc>
          <w:tcPr>
            <w:tcW w:w="2518" w:type="dxa"/>
            <w:vAlign w:val="center"/>
          </w:tcPr>
          <w:p w:rsidR="009E51AC" w:rsidRPr="00F02C6C" w:rsidRDefault="00955ECB" w:rsidP="00216930">
            <w:pPr>
              <w:spacing w:before="120" w:after="120" w:line="240" w:lineRule="auto"/>
              <w:rPr>
                <w:rFonts w:ascii="Times New Roman" w:hAnsi="Times New Roman" w:cs="Times New Roman"/>
                <w:b/>
                <w:bCs/>
                <w:sz w:val="24"/>
                <w:szCs w:val="24"/>
              </w:rPr>
            </w:pPr>
            <w:r w:rsidRPr="00F02C6C">
              <w:rPr>
                <w:rFonts w:ascii="Times New Roman" w:hAnsi="Times New Roman" w:cs="Times New Roman"/>
                <w:b/>
                <w:bCs/>
                <w:sz w:val="24"/>
                <w:szCs w:val="24"/>
              </w:rPr>
              <w:t xml:space="preserve">27-28 </w:t>
            </w:r>
            <w:r w:rsidR="00045B95" w:rsidRPr="00F02C6C">
              <w:rPr>
                <w:rFonts w:ascii="Times New Roman" w:hAnsi="Times New Roman" w:cs="Times New Roman"/>
                <w:b/>
                <w:bCs/>
                <w:sz w:val="24"/>
                <w:szCs w:val="24"/>
              </w:rPr>
              <w:t>Octobre 2021</w:t>
            </w:r>
          </w:p>
        </w:tc>
        <w:tc>
          <w:tcPr>
            <w:tcW w:w="6694" w:type="dxa"/>
            <w:vAlign w:val="center"/>
          </w:tcPr>
          <w:p w:rsidR="009E51AC" w:rsidRDefault="00AF6127" w:rsidP="00216930">
            <w:pPr>
              <w:spacing w:before="120" w:after="120" w:line="240" w:lineRule="auto"/>
              <w:rPr>
                <w:rFonts w:ascii="Times New Roman" w:hAnsi="Times New Roman" w:cs="Times New Roman"/>
                <w:sz w:val="24"/>
                <w:szCs w:val="24"/>
              </w:rPr>
            </w:pPr>
            <w:r>
              <w:rPr>
                <w:rFonts w:ascii="Times New Roman" w:hAnsi="Times New Roman" w:cs="Times New Roman"/>
                <w:sz w:val="24"/>
                <w:szCs w:val="24"/>
              </w:rPr>
              <w:t>Date du séminaire</w:t>
            </w:r>
          </w:p>
        </w:tc>
      </w:tr>
    </w:tbl>
    <w:p w:rsidR="00D455AC" w:rsidRPr="00216930" w:rsidRDefault="00D455AC" w:rsidP="00B55343">
      <w:pPr>
        <w:jc w:val="center"/>
        <w:rPr>
          <w:rFonts w:ascii="Times New Roman" w:hAnsi="Times New Roman" w:cs="Times New Roman"/>
          <w:sz w:val="20"/>
          <w:szCs w:val="20"/>
        </w:rPr>
      </w:pPr>
    </w:p>
    <w:p w:rsidR="007B0FAB" w:rsidRPr="00E271F9" w:rsidRDefault="00311A60" w:rsidP="00ED4EE9">
      <w:pPr>
        <w:spacing w:line="276" w:lineRule="auto"/>
        <w:jc w:val="both"/>
        <w:rPr>
          <w:rFonts w:ascii="Times New Roman" w:hAnsi="Times New Roman" w:cs="Times New Roman"/>
          <w:b/>
          <w:bCs/>
          <w:color w:val="31849B" w:themeColor="accent5" w:themeShade="BF"/>
          <w:sz w:val="36"/>
          <w:szCs w:val="36"/>
        </w:rPr>
      </w:pPr>
      <w:r w:rsidRPr="00E271F9">
        <w:rPr>
          <w:rFonts w:ascii="Times New Roman" w:hAnsi="Times New Roman" w:cs="Times New Roman"/>
          <w:b/>
          <w:bCs/>
          <w:color w:val="31849B" w:themeColor="accent5" w:themeShade="BF"/>
          <w:sz w:val="36"/>
          <w:szCs w:val="36"/>
        </w:rPr>
        <w:t xml:space="preserve">VI. </w:t>
      </w:r>
      <w:r w:rsidR="00E9583F" w:rsidRPr="00E271F9">
        <w:rPr>
          <w:rFonts w:ascii="Times New Roman" w:hAnsi="Times New Roman" w:cs="Times New Roman"/>
          <w:b/>
          <w:bCs/>
          <w:color w:val="31849B" w:themeColor="accent5" w:themeShade="BF"/>
          <w:sz w:val="36"/>
          <w:szCs w:val="36"/>
        </w:rPr>
        <w:t>Procédure de soumission</w:t>
      </w:r>
      <w:r w:rsidR="00AC3758" w:rsidRPr="00E271F9">
        <w:rPr>
          <w:rFonts w:ascii="Times New Roman" w:hAnsi="Times New Roman" w:cs="Times New Roman"/>
          <w:b/>
          <w:bCs/>
          <w:color w:val="31849B" w:themeColor="accent5" w:themeShade="BF"/>
          <w:sz w:val="36"/>
          <w:szCs w:val="36"/>
        </w:rPr>
        <w:t xml:space="preserve"> et normes de présentation</w:t>
      </w:r>
    </w:p>
    <w:p w:rsidR="003D30EA" w:rsidRDefault="007B0FAB" w:rsidP="00216930">
      <w:pPr>
        <w:spacing w:line="276" w:lineRule="auto"/>
        <w:jc w:val="both"/>
        <w:rPr>
          <w:rFonts w:ascii="Times New Roman" w:hAnsi="Times New Roman" w:cs="Times New Roman"/>
          <w:sz w:val="24"/>
          <w:szCs w:val="24"/>
        </w:rPr>
      </w:pPr>
      <w:r w:rsidRPr="00ED4EE9">
        <w:rPr>
          <w:rFonts w:ascii="Times New Roman" w:hAnsi="Times New Roman" w:cs="Times New Roman"/>
          <w:sz w:val="24"/>
          <w:szCs w:val="24"/>
        </w:rPr>
        <w:t xml:space="preserve">Les propositions des résumés de communications  et le texte intégral doivent être envoyées </w:t>
      </w:r>
      <w:r w:rsidR="00AB216D" w:rsidRPr="00ED4EE9">
        <w:rPr>
          <w:rFonts w:ascii="Times New Roman" w:hAnsi="Times New Roman" w:cs="Times New Roman"/>
          <w:sz w:val="24"/>
          <w:szCs w:val="24"/>
        </w:rPr>
        <w:t xml:space="preserve">(sous format Word) </w:t>
      </w:r>
      <w:r w:rsidR="00D15B0A" w:rsidRPr="00ED4EE9">
        <w:rPr>
          <w:rFonts w:ascii="Times New Roman" w:hAnsi="Times New Roman" w:cs="Times New Roman"/>
          <w:sz w:val="24"/>
          <w:szCs w:val="24"/>
        </w:rPr>
        <w:t xml:space="preserve">par courriel </w:t>
      </w:r>
      <w:r w:rsidRPr="00ED4EE9">
        <w:rPr>
          <w:rFonts w:ascii="Times New Roman" w:hAnsi="Times New Roman" w:cs="Times New Roman"/>
          <w:sz w:val="24"/>
          <w:szCs w:val="24"/>
        </w:rPr>
        <w:t xml:space="preserve">à l'adresse suivante: </w:t>
      </w:r>
      <w:hyperlink r:id="rId11" w:history="1">
        <w:r w:rsidR="00216930" w:rsidRPr="00880ADE">
          <w:rPr>
            <w:rStyle w:val="Lienhypertexte"/>
            <w:rFonts w:ascii="Times New Roman" w:hAnsi="Times New Roman" w:cs="Times New Roman"/>
            <w:sz w:val="24"/>
            <w:szCs w:val="24"/>
          </w:rPr>
          <w:t>seminaireagro.ind21@gmail.com</w:t>
        </w:r>
      </w:hyperlink>
    </w:p>
    <w:p w:rsidR="00AC3758" w:rsidRPr="00ED4EE9" w:rsidRDefault="00AC3758" w:rsidP="00ED4EE9">
      <w:pPr>
        <w:spacing w:line="276" w:lineRule="auto"/>
        <w:jc w:val="both"/>
        <w:rPr>
          <w:rFonts w:ascii="Times New Roman" w:hAnsi="Times New Roman" w:cs="Times New Roman"/>
          <w:sz w:val="24"/>
          <w:szCs w:val="24"/>
        </w:rPr>
      </w:pPr>
      <w:r w:rsidRPr="00ED4EE9">
        <w:rPr>
          <w:rFonts w:ascii="Times New Roman" w:hAnsi="Times New Roman" w:cs="Times New Roman"/>
          <w:sz w:val="24"/>
          <w:szCs w:val="24"/>
        </w:rPr>
        <w:t>Les communications devront respecter les normes APA et comprendre 15 pages maximum y compris les notes, annexes et bibliographie.</w:t>
      </w:r>
      <w:r w:rsidR="00DF53D3" w:rsidRPr="00ED4EE9">
        <w:rPr>
          <w:rFonts w:ascii="Times New Roman" w:hAnsi="Times New Roman" w:cs="Times New Roman"/>
          <w:sz w:val="24"/>
          <w:szCs w:val="24"/>
        </w:rPr>
        <w:t xml:space="preserve"> Le texte sera écrit en Times New Roman, police 12, interligne 1,15</w:t>
      </w:r>
      <w:r w:rsidR="0037437E">
        <w:rPr>
          <w:rFonts w:ascii="Times New Roman" w:hAnsi="Times New Roman" w:cs="Times New Roman"/>
          <w:sz w:val="24"/>
          <w:szCs w:val="24"/>
        </w:rPr>
        <w:t xml:space="preserve"> en </w:t>
      </w:r>
      <w:r w:rsidR="00DF53D3" w:rsidRPr="00ED4EE9">
        <w:rPr>
          <w:rFonts w:ascii="Times New Roman" w:hAnsi="Times New Roman" w:cs="Times New Roman"/>
          <w:sz w:val="24"/>
          <w:szCs w:val="24"/>
        </w:rPr>
        <w:t>justifié.</w:t>
      </w:r>
    </w:p>
    <w:p w:rsidR="00430A3A" w:rsidRPr="00E271F9" w:rsidRDefault="00E1335A" w:rsidP="00ED4EE9">
      <w:pPr>
        <w:spacing w:line="276" w:lineRule="auto"/>
        <w:jc w:val="both"/>
        <w:rPr>
          <w:rFonts w:ascii="Times New Roman" w:hAnsi="Times New Roman" w:cs="Times New Roman"/>
          <w:b/>
          <w:bCs/>
          <w:color w:val="31849B" w:themeColor="accent5" w:themeShade="BF"/>
          <w:sz w:val="36"/>
          <w:szCs w:val="36"/>
        </w:rPr>
      </w:pPr>
      <w:r w:rsidRPr="00E271F9">
        <w:rPr>
          <w:rFonts w:ascii="Times New Roman" w:hAnsi="Times New Roman" w:cs="Times New Roman"/>
          <w:b/>
          <w:bCs/>
          <w:color w:val="31849B" w:themeColor="accent5" w:themeShade="BF"/>
          <w:sz w:val="36"/>
          <w:szCs w:val="36"/>
        </w:rPr>
        <w:t xml:space="preserve">VII. </w:t>
      </w:r>
      <w:r w:rsidR="00697392" w:rsidRPr="00E271F9">
        <w:rPr>
          <w:rFonts w:ascii="Times New Roman" w:hAnsi="Times New Roman" w:cs="Times New Roman"/>
          <w:b/>
          <w:bCs/>
          <w:color w:val="31849B" w:themeColor="accent5" w:themeShade="BF"/>
          <w:sz w:val="36"/>
          <w:szCs w:val="36"/>
        </w:rPr>
        <w:t>Publications des actes</w:t>
      </w:r>
    </w:p>
    <w:p w:rsidR="00D06C8F" w:rsidRPr="00ED4EE9" w:rsidRDefault="00A775D9" w:rsidP="00ED4EE9">
      <w:pPr>
        <w:spacing w:line="276" w:lineRule="auto"/>
        <w:jc w:val="both"/>
        <w:rPr>
          <w:rFonts w:ascii="Times New Roman" w:hAnsi="Times New Roman" w:cs="Times New Roman"/>
          <w:sz w:val="24"/>
          <w:szCs w:val="24"/>
        </w:rPr>
      </w:pPr>
      <w:r w:rsidRPr="00ED4EE9">
        <w:rPr>
          <w:rFonts w:ascii="Times New Roman" w:hAnsi="Times New Roman" w:cs="Times New Roman"/>
          <w:sz w:val="24"/>
          <w:szCs w:val="24"/>
        </w:rPr>
        <w:t xml:space="preserve">Les </w:t>
      </w:r>
      <w:r w:rsidR="00D06C8F" w:rsidRPr="00ED4EE9">
        <w:rPr>
          <w:rFonts w:ascii="Times New Roman" w:hAnsi="Times New Roman" w:cs="Times New Roman"/>
          <w:sz w:val="24"/>
          <w:szCs w:val="24"/>
        </w:rPr>
        <w:t>meilleures communication</w:t>
      </w:r>
      <w:r w:rsidR="004F14AF">
        <w:rPr>
          <w:rFonts w:ascii="Times New Roman" w:hAnsi="Times New Roman" w:cs="Times New Roman"/>
          <w:sz w:val="24"/>
          <w:szCs w:val="24"/>
        </w:rPr>
        <w:t>s feront l'objet de publication.</w:t>
      </w:r>
    </w:p>
    <w:p w:rsidR="00910C97" w:rsidRDefault="00672132" w:rsidP="003D30EA">
      <w:pPr>
        <w:rPr>
          <w:rFonts w:ascii="Times New Roman" w:hAnsi="Times New Roman" w:cs="Times New Roman"/>
          <w:sz w:val="24"/>
          <w:szCs w:val="24"/>
        </w:rPr>
      </w:pPr>
      <w:r>
        <w:rPr>
          <w:rFonts w:ascii="Times New Roman" w:hAnsi="Times New Roman" w:cs="Times New Roman"/>
          <w:noProof/>
          <w:sz w:val="24"/>
          <w:szCs w:val="24"/>
          <w:lang w:eastAsia="fr-FR"/>
        </w:rPr>
        <w:lastRenderedPageBreak/>
        <w:pict>
          <v:shapetype id="_x0000_t202" coordsize="21600,21600" o:spt="202" path="m,l,21600r21600,l21600,xe">
            <v:stroke joinstyle="miter"/>
            <v:path gradientshapeok="t" o:connecttype="rect"/>
          </v:shapetype>
          <v:shape id="_x0000_s1028" type="#_x0000_t202" style="position:absolute;margin-left:-47.4pt;margin-top:-39.85pt;width:552.55pt;height:764.75pt;z-index:251660288">
            <v:textbox style="mso-next-textbox:#_x0000_s1028">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7796"/>
                    <w:gridCol w:w="1583"/>
                  </w:tblGrid>
                  <w:tr w:rsidR="00644CBF" w:rsidTr="00644CBF">
                    <w:tc>
                      <w:tcPr>
                        <w:tcW w:w="1384" w:type="dxa"/>
                        <w:vAlign w:val="center"/>
                      </w:tcPr>
                      <w:p w:rsidR="00644CBF" w:rsidRDefault="00644CBF" w:rsidP="00644CBF">
                        <w:pPr>
                          <w:spacing w:after="0" w:line="240" w:lineRule="auto"/>
                          <w:jc w:val="center"/>
                          <w:rPr>
                            <w:rFonts w:ascii="Times New Roman" w:hAnsi="Times New Roman" w:cs="Times New Roman"/>
                            <w:b/>
                            <w:bCs/>
                            <w:sz w:val="24"/>
                            <w:szCs w:val="24"/>
                          </w:rPr>
                        </w:pPr>
                        <w:r w:rsidRPr="00644CBF">
                          <w:rPr>
                            <w:rFonts w:ascii="Times New Roman" w:hAnsi="Times New Roman" w:cs="Times New Roman"/>
                            <w:b/>
                            <w:bCs/>
                            <w:noProof/>
                            <w:sz w:val="24"/>
                            <w:szCs w:val="24"/>
                            <w:lang w:eastAsia="fr-FR"/>
                          </w:rPr>
                          <w:drawing>
                            <wp:inline distT="0" distB="0" distL="0" distR="0">
                              <wp:extent cx="724974" cy="831554"/>
                              <wp:effectExtent l="38100" t="19050" r="17976" b="25696"/>
                              <wp:docPr id="3" name="Image 1" descr="G:\Logo LAR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 LAREMO.png"/>
                                      <pic:cNvPicPr>
                                        <a:picLocks noChangeAspect="1" noChangeArrowheads="1"/>
                                      </pic:cNvPicPr>
                                    </pic:nvPicPr>
                                    <pic:blipFill>
                                      <a:blip r:embed="rId8" cstate="print"/>
                                      <a:srcRect/>
                                      <a:stretch>
                                        <a:fillRect/>
                                      </a:stretch>
                                    </pic:blipFill>
                                    <pic:spPr bwMode="auto">
                                      <a:xfrm>
                                        <a:off x="0" y="0"/>
                                        <a:ext cx="728144" cy="835190"/>
                                      </a:xfrm>
                                      <a:prstGeom prst="rect">
                                        <a:avLst/>
                                      </a:prstGeom>
                                      <a:noFill/>
                                      <a:ln w="9525">
                                        <a:solidFill>
                                          <a:schemeClr val="accent1"/>
                                        </a:solidFill>
                                        <a:miter lim="800000"/>
                                        <a:headEnd/>
                                        <a:tailEnd/>
                                      </a:ln>
                                    </pic:spPr>
                                  </pic:pic>
                                </a:graphicData>
                              </a:graphic>
                            </wp:inline>
                          </w:drawing>
                        </w:r>
                      </w:p>
                    </w:tc>
                    <w:tc>
                      <w:tcPr>
                        <w:tcW w:w="7796" w:type="dxa"/>
                      </w:tcPr>
                      <w:p w:rsidR="00644CBF" w:rsidRDefault="00644CBF" w:rsidP="00644CBF">
                        <w:pPr>
                          <w:spacing w:before="120" w:line="276" w:lineRule="auto"/>
                          <w:jc w:val="center"/>
                          <w:rPr>
                            <w:rFonts w:ascii="Times New Roman" w:hAnsi="Times New Roman" w:cs="Times New Roman"/>
                            <w:b/>
                            <w:bCs/>
                            <w:sz w:val="24"/>
                            <w:szCs w:val="24"/>
                          </w:rPr>
                        </w:pPr>
                        <w:r w:rsidRPr="007F1DF3">
                          <w:rPr>
                            <w:rFonts w:ascii="Times New Roman" w:hAnsi="Times New Roman" w:cs="Times New Roman"/>
                            <w:b/>
                            <w:bCs/>
                            <w:sz w:val="24"/>
                            <w:szCs w:val="24"/>
                          </w:rPr>
                          <w:t>UNIVERSITE MOULOUD MAMMERI DE TIZI-OUZOU</w:t>
                        </w:r>
                      </w:p>
                      <w:p w:rsidR="00644CBF" w:rsidRPr="007F1DF3" w:rsidRDefault="00644CBF" w:rsidP="00644CBF">
                        <w:pPr>
                          <w:spacing w:line="276" w:lineRule="auto"/>
                          <w:jc w:val="center"/>
                          <w:rPr>
                            <w:rFonts w:ascii="Times New Roman" w:hAnsi="Times New Roman" w:cs="Times New Roman"/>
                            <w:b/>
                            <w:bCs/>
                            <w:sz w:val="24"/>
                            <w:szCs w:val="24"/>
                          </w:rPr>
                        </w:pPr>
                        <w:r w:rsidRPr="007F1DF3">
                          <w:rPr>
                            <w:rFonts w:ascii="Times New Roman" w:hAnsi="Times New Roman" w:cs="Times New Roman"/>
                            <w:b/>
                            <w:bCs/>
                            <w:sz w:val="24"/>
                            <w:szCs w:val="24"/>
                          </w:rPr>
                          <w:t>FACULTE DES SCIENCES ECONOMIQUES, COMMERCIALES</w:t>
                        </w:r>
                        <w:r>
                          <w:rPr>
                            <w:rFonts w:ascii="Times New Roman" w:hAnsi="Times New Roman" w:cs="Times New Roman"/>
                            <w:b/>
                            <w:bCs/>
                            <w:sz w:val="24"/>
                            <w:szCs w:val="24"/>
                          </w:rPr>
                          <w:t xml:space="preserve"> </w:t>
                        </w:r>
                        <w:r w:rsidRPr="007F1DF3">
                          <w:rPr>
                            <w:rFonts w:ascii="Times New Roman" w:hAnsi="Times New Roman" w:cs="Times New Roman"/>
                            <w:b/>
                            <w:bCs/>
                            <w:sz w:val="24"/>
                            <w:szCs w:val="24"/>
                          </w:rPr>
                          <w:t>ET DES SCIENCES DE GESTION</w:t>
                        </w:r>
                        <w:r>
                          <w:rPr>
                            <w:rFonts w:ascii="Times New Roman" w:hAnsi="Times New Roman" w:cs="Times New Roman"/>
                            <w:b/>
                            <w:bCs/>
                            <w:sz w:val="24"/>
                            <w:szCs w:val="24"/>
                          </w:rPr>
                          <w:t xml:space="preserve">                                      </w:t>
                        </w:r>
                      </w:p>
                      <w:p w:rsidR="00644CBF" w:rsidRDefault="00644CBF" w:rsidP="00644CB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LABORATOIRE DE RECHERCHE EN MANAGEMENT DES ORGANISATIONS (LAREMO)</w:t>
                        </w:r>
                      </w:p>
                    </w:tc>
                    <w:tc>
                      <w:tcPr>
                        <w:tcW w:w="1583" w:type="dxa"/>
                        <w:vAlign w:val="center"/>
                      </w:tcPr>
                      <w:p w:rsidR="00644CBF" w:rsidRDefault="00644CBF" w:rsidP="00644CBF">
                        <w:pPr>
                          <w:spacing w:after="0" w:line="240" w:lineRule="auto"/>
                          <w:jc w:val="center"/>
                          <w:rPr>
                            <w:rFonts w:ascii="Times New Roman" w:hAnsi="Times New Roman" w:cs="Times New Roman"/>
                            <w:b/>
                            <w:bCs/>
                            <w:sz w:val="24"/>
                            <w:szCs w:val="24"/>
                          </w:rPr>
                        </w:pPr>
                        <w:r w:rsidRPr="00644CBF">
                          <w:rPr>
                            <w:rFonts w:ascii="Times New Roman" w:hAnsi="Times New Roman" w:cs="Times New Roman"/>
                            <w:b/>
                            <w:bCs/>
                            <w:noProof/>
                            <w:sz w:val="24"/>
                            <w:szCs w:val="24"/>
                            <w:lang w:eastAsia="fr-FR"/>
                          </w:rPr>
                          <w:drawing>
                            <wp:inline distT="0" distB="0" distL="0" distR="0">
                              <wp:extent cx="795647" cy="927215"/>
                              <wp:effectExtent l="19050" t="0" r="4453"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4313" cy="960621"/>
                                      </a:xfrm>
                                      <a:prstGeom prst="rect">
                                        <a:avLst/>
                                      </a:prstGeom>
                                      <a:gradFill rotWithShape="1">
                                        <a:gsLst>
                                          <a:gs pos="0">
                                            <a:srgbClr val="FFFFFF">
                                              <a:gamma/>
                                              <a:shade val="46275"/>
                                              <a:invGamma/>
                                            </a:srgbClr>
                                          </a:gs>
                                          <a:gs pos="50000">
                                            <a:srgbClr val="FFFFFF"/>
                                          </a:gs>
                                          <a:gs pos="100000">
                                            <a:srgbClr val="FFFFFF">
                                              <a:gamma/>
                                              <a:shade val="46275"/>
                                              <a:invGamma/>
                                            </a:srgbClr>
                                          </a:gs>
                                        </a:gsLst>
                                        <a:lin ang="5400000" scaled="1"/>
                                      </a:gradFill>
                                      <a:ln w="9525">
                                        <a:noFill/>
                                        <a:miter lim="800000"/>
                                        <a:headEnd/>
                                        <a:tailEnd/>
                                      </a:ln>
                                    </pic:spPr>
                                  </pic:pic>
                                </a:graphicData>
                              </a:graphic>
                            </wp:inline>
                          </w:drawing>
                        </w:r>
                      </w:p>
                    </w:tc>
                  </w:tr>
                </w:tbl>
                <w:p w:rsidR="00644CBF" w:rsidRDefault="00644CBF" w:rsidP="0024512C">
                  <w:pPr>
                    <w:spacing w:line="240" w:lineRule="auto"/>
                    <w:jc w:val="center"/>
                    <w:rPr>
                      <w:rFonts w:ascii="Times New Roman" w:hAnsi="Times New Roman" w:cs="Times New Roman"/>
                      <w:b/>
                      <w:bCs/>
                      <w:sz w:val="24"/>
                      <w:szCs w:val="24"/>
                    </w:rPr>
                  </w:pPr>
                </w:p>
                <w:p w:rsidR="00644CBF" w:rsidRDefault="00644CBF" w:rsidP="00E271F9">
                  <w:pPr>
                    <w:shd w:val="clear" w:color="auto" w:fill="B6DDE8" w:themeFill="accent5" w:themeFillTint="66"/>
                    <w:spacing w:line="240" w:lineRule="auto"/>
                    <w:jc w:val="center"/>
                    <w:rPr>
                      <w:rFonts w:ascii="Times New Roman" w:hAnsi="Times New Roman" w:cs="Times New Roman"/>
                      <w:b/>
                      <w:bCs/>
                      <w:sz w:val="24"/>
                      <w:szCs w:val="24"/>
                    </w:rPr>
                  </w:pPr>
                </w:p>
                <w:p w:rsidR="00910C97" w:rsidRPr="00D6513F" w:rsidRDefault="00910C97" w:rsidP="00E271F9">
                  <w:pPr>
                    <w:shd w:val="clear" w:color="auto" w:fill="B6DDE8" w:themeFill="accent5" w:themeFillTint="66"/>
                    <w:jc w:val="center"/>
                    <w:rPr>
                      <w:rFonts w:ascii="Times New Roman" w:hAnsi="Times New Roman" w:cs="Times New Roman"/>
                      <w:b/>
                      <w:bCs/>
                      <w:sz w:val="36"/>
                      <w:szCs w:val="36"/>
                    </w:rPr>
                  </w:pPr>
                  <w:r w:rsidRPr="00D6513F">
                    <w:rPr>
                      <w:rFonts w:ascii="Times New Roman" w:hAnsi="Times New Roman" w:cs="Times New Roman"/>
                      <w:b/>
                      <w:bCs/>
                      <w:sz w:val="36"/>
                      <w:szCs w:val="36"/>
                    </w:rPr>
                    <w:t>Séminaire national sous le thème :</w:t>
                  </w:r>
                </w:p>
                <w:p w:rsidR="00910C97" w:rsidRPr="00D6513F" w:rsidRDefault="00910C97" w:rsidP="00E271F9">
                  <w:pPr>
                    <w:shd w:val="clear" w:color="auto" w:fill="B6DDE8" w:themeFill="accent5" w:themeFillTint="66"/>
                    <w:jc w:val="center"/>
                    <w:rPr>
                      <w:rFonts w:ascii="Times New Roman" w:hAnsi="Times New Roman" w:cs="Times New Roman"/>
                      <w:b/>
                      <w:bCs/>
                      <w:sz w:val="52"/>
                      <w:szCs w:val="52"/>
                    </w:rPr>
                  </w:pPr>
                  <w:r w:rsidRPr="00D6513F">
                    <w:rPr>
                      <w:rFonts w:ascii="Times New Roman" w:hAnsi="Times New Roman" w:cs="Times New Roman"/>
                      <w:b/>
                      <w:bCs/>
                      <w:sz w:val="52"/>
                      <w:szCs w:val="52"/>
                    </w:rPr>
                    <w:t>L’industrie agroalimentaire en Algérie : potentialités et défis </w:t>
                  </w:r>
                </w:p>
                <w:p w:rsidR="00910C97" w:rsidRDefault="00910C97" w:rsidP="00E271F9">
                  <w:pPr>
                    <w:shd w:val="clear" w:color="auto" w:fill="B6DDE8" w:themeFill="accent5" w:themeFillTint="66"/>
                    <w:tabs>
                      <w:tab w:val="left" w:pos="3810"/>
                    </w:tabs>
                    <w:jc w:val="center"/>
                    <w:rPr>
                      <w:rFonts w:ascii="Times New Roman" w:hAnsi="Times New Roman" w:cs="Times New Roman"/>
                      <w:b/>
                      <w:bCs/>
                      <w:sz w:val="28"/>
                      <w:szCs w:val="28"/>
                    </w:rPr>
                  </w:pPr>
                </w:p>
                <w:p w:rsidR="00910C97" w:rsidRDefault="004332EA" w:rsidP="00E271F9">
                  <w:pPr>
                    <w:shd w:val="clear" w:color="auto" w:fill="B6DDE8" w:themeFill="accent5" w:themeFillTint="66"/>
                    <w:tabs>
                      <w:tab w:val="left" w:pos="3810"/>
                    </w:tab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Centre de </w:t>
                  </w:r>
                  <w:r w:rsidR="00705683">
                    <w:rPr>
                      <w:rFonts w:ascii="Times New Roman" w:hAnsi="Times New Roman" w:cs="Times New Roman"/>
                      <w:b/>
                      <w:bCs/>
                      <w:sz w:val="28"/>
                      <w:szCs w:val="28"/>
                    </w:rPr>
                    <w:t>réseau (</w:t>
                  </w:r>
                  <w:r w:rsidR="00705683" w:rsidRPr="00E271F9">
                    <w:rPr>
                      <w:rFonts w:ascii="Times New Roman" w:hAnsi="Times New Roman" w:cs="Times New Roman"/>
                      <w:b/>
                      <w:bCs/>
                      <w:sz w:val="28"/>
                      <w:szCs w:val="28"/>
                      <w:shd w:val="clear" w:color="auto" w:fill="B6DDE8" w:themeFill="accent5" w:themeFillTint="66"/>
                    </w:rPr>
                    <w:t>Hasnaoua 2), les</w:t>
                  </w:r>
                  <w:r w:rsidR="00705683">
                    <w:rPr>
                      <w:rFonts w:ascii="Times New Roman" w:hAnsi="Times New Roman" w:cs="Times New Roman"/>
                      <w:b/>
                      <w:bCs/>
                      <w:sz w:val="28"/>
                      <w:szCs w:val="28"/>
                    </w:rPr>
                    <w:t xml:space="preserve"> 27 - 28 Octobre </w:t>
                  </w:r>
                  <w:r w:rsidR="00910C97" w:rsidRPr="00E34E4A">
                    <w:rPr>
                      <w:rFonts w:ascii="Times New Roman" w:hAnsi="Times New Roman" w:cs="Times New Roman"/>
                      <w:b/>
                      <w:bCs/>
                      <w:sz w:val="28"/>
                      <w:szCs w:val="28"/>
                    </w:rPr>
                    <w:t>2021</w:t>
                  </w:r>
                </w:p>
                <w:p w:rsidR="00E271F9" w:rsidRPr="00E34E4A" w:rsidRDefault="00E271F9" w:rsidP="00E271F9">
                  <w:pPr>
                    <w:shd w:val="clear" w:color="auto" w:fill="B6DDE8" w:themeFill="accent5" w:themeFillTint="66"/>
                    <w:tabs>
                      <w:tab w:val="left" w:pos="3810"/>
                    </w:tabs>
                    <w:spacing w:line="276" w:lineRule="auto"/>
                    <w:jc w:val="center"/>
                    <w:rPr>
                      <w:rFonts w:ascii="Times New Roman" w:hAnsi="Times New Roman" w:cs="Times New Roman"/>
                      <w:b/>
                      <w:bCs/>
                      <w:sz w:val="28"/>
                      <w:szCs w:val="28"/>
                    </w:rPr>
                  </w:pPr>
                </w:p>
                <w:p w:rsidR="00E271F9" w:rsidRPr="00E271F9" w:rsidRDefault="00E271F9" w:rsidP="00E271F9">
                  <w:pPr>
                    <w:spacing w:after="0" w:line="240" w:lineRule="auto"/>
                    <w:jc w:val="center"/>
                    <w:rPr>
                      <w:rFonts w:ascii="Times New Roman" w:hAnsi="Times New Roman" w:cs="Times New Roman"/>
                      <w:b/>
                      <w:bCs/>
                    </w:rPr>
                  </w:pPr>
                </w:p>
                <w:p w:rsidR="00910C97" w:rsidRPr="00E271F9" w:rsidRDefault="00910C97" w:rsidP="00E271F9">
                  <w:pPr>
                    <w:spacing w:before="240"/>
                    <w:jc w:val="center"/>
                    <w:rPr>
                      <w:rFonts w:ascii="Times New Roman" w:hAnsi="Times New Roman" w:cs="Times New Roman"/>
                      <w:b/>
                      <w:bCs/>
                      <w:color w:val="31849B" w:themeColor="accent5" w:themeShade="BF"/>
                      <w:sz w:val="36"/>
                      <w:szCs w:val="36"/>
                    </w:rPr>
                  </w:pPr>
                  <w:r w:rsidRPr="00E271F9">
                    <w:rPr>
                      <w:rFonts w:ascii="Times New Roman" w:hAnsi="Times New Roman" w:cs="Times New Roman"/>
                      <w:b/>
                      <w:bCs/>
                      <w:color w:val="31849B" w:themeColor="accent5" w:themeShade="BF"/>
                      <w:sz w:val="36"/>
                      <w:szCs w:val="36"/>
                    </w:rPr>
                    <w:t>FICHE DE PROPOSITION DE COMMUNICATION</w:t>
                  </w:r>
                </w:p>
                <w:p w:rsidR="00910C97" w:rsidRPr="004B6C18" w:rsidRDefault="00910C97" w:rsidP="00910C97">
                  <w:pPr>
                    <w:rPr>
                      <w:rFonts w:ascii="Times New Roman" w:hAnsi="Times New Roman" w:cs="Times New Roman"/>
                      <w:b/>
                      <w:bCs/>
                      <w:sz w:val="24"/>
                      <w:szCs w:val="24"/>
                    </w:rPr>
                  </w:pP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Nom</w:t>
                  </w:r>
                  <w:r>
                    <w:rPr>
                      <w:rFonts w:ascii="Times New Roman" w:hAnsi="Times New Roman" w:cs="Times New Roman"/>
                      <w:sz w:val="28"/>
                      <w:szCs w:val="28"/>
                    </w:rPr>
                    <w:t xml:space="preserve"> </w:t>
                  </w:r>
                  <w:r w:rsidRPr="00C51C22">
                    <w:rPr>
                      <w:rFonts w:ascii="Times New Roman" w:hAnsi="Times New Roman" w:cs="Times New Roman"/>
                      <w:sz w:val="28"/>
                      <w:szCs w:val="28"/>
                    </w:rPr>
                    <w:t>:......................................................................................................................................</w:t>
                  </w:r>
                  <w:r>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Prénom</w:t>
                  </w:r>
                  <w:r>
                    <w:rPr>
                      <w:rFonts w:ascii="Times New Roman" w:hAnsi="Times New Roman" w:cs="Times New Roman"/>
                      <w:sz w:val="28"/>
                      <w:szCs w:val="28"/>
                    </w:rPr>
                    <w:t xml:space="preserve"> </w:t>
                  </w:r>
                  <w:r w:rsidRPr="00C51C22">
                    <w:rPr>
                      <w:rFonts w:ascii="Times New Roman" w:hAnsi="Times New Roman" w:cs="Times New Roman"/>
                      <w:sz w:val="28"/>
                      <w:szCs w:val="28"/>
                    </w:rPr>
                    <w:t>:.................................................................................................................................</w:t>
                  </w:r>
                  <w:r>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Institution de rattachement</w:t>
                  </w:r>
                  <w:r>
                    <w:rPr>
                      <w:rFonts w:ascii="Times New Roman" w:hAnsi="Times New Roman" w:cs="Times New Roman"/>
                      <w:sz w:val="28"/>
                      <w:szCs w:val="28"/>
                    </w:rPr>
                    <w:t xml:space="preserve"> </w:t>
                  </w:r>
                  <w:r w:rsidRPr="00C51C22">
                    <w:rPr>
                      <w:rFonts w:ascii="Times New Roman" w:hAnsi="Times New Roman" w:cs="Times New Roman"/>
                      <w:sz w:val="28"/>
                      <w:szCs w:val="28"/>
                    </w:rPr>
                    <w:t>:.......................................................................................</w:t>
                  </w:r>
                  <w:r>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Discipline</w:t>
                  </w:r>
                  <w:r w:rsidR="003B3D44">
                    <w:rPr>
                      <w:rFonts w:ascii="Times New Roman" w:hAnsi="Times New Roman" w:cs="Times New Roman"/>
                      <w:sz w:val="28"/>
                      <w:szCs w:val="28"/>
                    </w:rPr>
                    <w:t xml:space="preserve"> </w:t>
                  </w:r>
                  <w:r w:rsidRPr="00C51C22">
                    <w:rPr>
                      <w:rFonts w:ascii="Times New Roman" w:hAnsi="Times New Roman" w:cs="Times New Roman"/>
                      <w:sz w:val="28"/>
                      <w:szCs w:val="28"/>
                    </w:rPr>
                    <w:t>:..................................................................................................................</w:t>
                  </w:r>
                  <w:r w:rsidR="003B3D44">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Grade académique</w:t>
                  </w:r>
                  <w:r w:rsidR="00711A07">
                    <w:rPr>
                      <w:rFonts w:ascii="Times New Roman" w:hAnsi="Times New Roman" w:cs="Times New Roman"/>
                      <w:sz w:val="28"/>
                      <w:szCs w:val="28"/>
                    </w:rPr>
                    <w:t xml:space="preserve"> </w:t>
                  </w:r>
                  <w:r w:rsidRPr="00C51C22">
                    <w:rPr>
                      <w:rFonts w:ascii="Times New Roman" w:hAnsi="Times New Roman" w:cs="Times New Roman"/>
                      <w:sz w:val="28"/>
                      <w:szCs w:val="28"/>
                    </w:rPr>
                    <w:t>:.....................................................................................................</w:t>
                  </w:r>
                  <w:r w:rsidR="000A4137">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Adresse professionnelle</w:t>
                  </w:r>
                  <w:r w:rsidR="00711A07">
                    <w:rPr>
                      <w:rFonts w:ascii="Times New Roman" w:hAnsi="Times New Roman" w:cs="Times New Roman"/>
                      <w:sz w:val="28"/>
                      <w:szCs w:val="28"/>
                    </w:rPr>
                    <w:t xml:space="preserve"> </w:t>
                  </w:r>
                  <w:r w:rsidRPr="00C51C22">
                    <w:rPr>
                      <w:rFonts w:ascii="Times New Roman" w:hAnsi="Times New Roman" w:cs="Times New Roman"/>
                      <w:sz w:val="28"/>
                      <w:szCs w:val="28"/>
                    </w:rPr>
                    <w:t>:.............................................................................................</w:t>
                  </w:r>
                  <w:r w:rsidR="00EC5054">
                    <w:rPr>
                      <w:rFonts w:ascii="Times New Roman" w:hAnsi="Times New Roman" w:cs="Times New Roman"/>
                      <w:sz w:val="28"/>
                      <w:szCs w:val="28"/>
                    </w:rPr>
                    <w:t>...</w:t>
                  </w:r>
                  <w:r w:rsidR="00711A07">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Adresse mail</w:t>
                  </w:r>
                  <w:r w:rsidR="00711A07">
                    <w:rPr>
                      <w:rFonts w:ascii="Times New Roman" w:hAnsi="Times New Roman" w:cs="Times New Roman"/>
                      <w:sz w:val="28"/>
                      <w:szCs w:val="28"/>
                    </w:rPr>
                    <w:t xml:space="preserve"> </w:t>
                  </w:r>
                  <w:r w:rsidRPr="00C51C22">
                    <w:rPr>
                      <w:rFonts w:ascii="Times New Roman" w:hAnsi="Times New Roman" w:cs="Times New Roman"/>
                      <w:sz w:val="28"/>
                      <w:szCs w:val="28"/>
                    </w:rPr>
                    <w:t>:..............................................................................................................</w:t>
                  </w:r>
                  <w:r w:rsidR="00711A07">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Tél</w:t>
                  </w:r>
                  <w:r w:rsidR="00711A07">
                    <w:rPr>
                      <w:rFonts w:ascii="Times New Roman" w:hAnsi="Times New Roman" w:cs="Times New Roman"/>
                      <w:sz w:val="28"/>
                      <w:szCs w:val="28"/>
                    </w:rPr>
                    <w:t xml:space="preserve"> </w:t>
                  </w:r>
                  <w:r w:rsidRPr="00C51C22">
                    <w:rPr>
                      <w:rFonts w:ascii="Times New Roman" w:hAnsi="Times New Roman" w:cs="Times New Roman"/>
                      <w:sz w:val="28"/>
                      <w:szCs w:val="28"/>
                    </w:rPr>
                    <w:t>:...............................................................................................................................</w:t>
                  </w:r>
                  <w:r w:rsidR="00711A07">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Axe de la communication</w:t>
                  </w:r>
                  <w:r w:rsidR="00711A07">
                    <w:rPr>
                      <w:rFonts w:ascii="Times New Roman" w:hAnsi="Times New Roman" w:cs="Times New Roman"/>
                      <w:sz w:val="28"/>
                      <w:szCs w:val="28"/>
                    </w:rPr>
                    <w:t xml:space="preserve"> </w:t>
                  </w:r>
                  <w:r w:rsidRPr="00C51C22">
                    <w:rPr>
                      <w:rFonts w:ascii="Times New Roman" w:hAnsi="Times New Roman" w:cs="Times New Roman"/>
                      <w:sz w:val="28"/>
                      <w:szCs w:val="28"/>
                    </w:rPr>
                    <w:t>:............................................................................................</w:t>
                  </w:r>
                  <w:r w:rsidR="001B5A23">
                    <w:rPr>
                      <w:rFonts w:ascii="Times New Roman" w:hAnsi="Times New Roman" w:cs="Times New Roman"/>
                      <w:sz w:val="28"/>
                      <w:szCs w:val="28"/>
                    </w:rPr>
                    <w:t>............</w:t>
                  </w:r>
                  <w:r w:rsidR="00711A07">
                    <w:rPr>
                      <w:rFonts w:ascii="Times New Roman" w:hAnsi="Times New Roman" w:cs="Times New Roman"/>
                      <w:sz w:val="28"/>
                      <w:szCs w:val="28"/>
                    </w:rPr>
                    <w:t>....</w:t>
                  </w:r>
                </w:p>
                <w:p w:rsidR="00910C97" w:rsidRPr="00C51C22" w:rsidRDefault="00910C97" w:rsidP="00910C97">
                  <w:pPr>
                    <w:jc w:val="both"/>
                    <w:rPr>
                      <w:rFonts w:ascii="Times New Roman" w:hAnsi="Times New Roman" w:cs="Times New Roman"/>
                      <w:sz w:val="28"/>
                      <w:szCs w:val="28"/>
                    </w:rPr>
                  </w:pPr>
                  <w:r w:rsidRPr="00C51C22">
                    <w:rPr>
                      <w:rFonts w:ascii="Times New Roman" w:hAnsi="Times New Roman" w:cs="Times New Roman"/>
                      <w:sz w:val="28"/>
                      <w:szCs w:val="28"/>
                    </w:rPr>
                    <w:t>Titre de la communication</w:t>
                  </w:r>
                  <w:r w:rsidR="00711A07">
                    <w:rPr>
                      <w:rFonts w:ascii="Times New Roman" w:hAnsi="Times New Roman" w:cs="Times New Roman"/>
                      <w:sz w:val="28"/>
                      <w:szCs w:val="28"/>
                    </w:rPr>
                    <w:t xml:space="preserve"> </w:t>
                  </w:r>
                  <w:r w:rsidRPr="00C51C22">
                    <w:rPr>
                      <w:rFonts w:ascii="Times New Roman" w:hAnsi="Times New Roman" w:cs="Times New Roman"/>
                      <w:sz w:val="28"/>
                      <w:szCs w:val="28"/>
                    </w:rPr>
                    <w:t>:....................................................................................................</w:t>
                  </w:r>
                  <w:r w:rsidR="00711A07">
                    <w:rPr>
                      <w:rFonts w:ascii="Times New Roman" w:hAnsi="Times New Roman" w:cs="Times New Roman"/>
                      <w:sz w:val="28"/>
                      <w:szCs w:val="28"/>
                    </w:rPr>
                    <w:t>.......</w:t>
                  </w:r>
                </w:p>
                <w:p w:rsidR="00644CBF" w:rsidRDefault="00910C97" w:rsidP="00644CBF">
                  <w:pPr>
                    <w:jc w:val="both"/>
                    <w:rPr>
                      <w:rFonts w:ascii="Times New Roman" w:hAnsi="Times New Roman" w:cs="Times New Roman"/>
                      <w:sz w:val="24"/>
                      <w:szCs w:val="24"/>
                    </w:rPr>
                  </w:pPr>
                  <w:r w:rsidRPr="00B83DCE">
                    <w:rPr>
                      <w:rFonts w:ascii="Times New Roman" w:hAnsi="Times New Roman" w:cs="Times New Roman"/>
                      <w:b/>
                      <w:bCs/>
                      <w:sz w:val="28"/>
                      <w:szCs w:val="28"/>
                    </w:rPr>
                    <w:t xml:space="preserve">Résumé: </w:t>
                  </w:r>
                  <w:r w:rsidRPr="00160C71">
                    <w:rPr>
                      <w:rFonts w:ascii="Times New Roman" w:hAnsi="Times New Roman" w:cs="Times New Roman"/>
                      <w:sz w:val="24"/>
                      <w:szCs w:val="24"/>
                    </w:rPr>
                    <w:t xml:space="preserve">à mettre dans la page suivante </w:t>
                  </w:r>
                  <w:r w:rsidR="00644CBF">
                    <w:rPr>
                      <w:rFonts w:ascii="Times New Roman" w:hAnsi="Times New Roman" w:cs="Times New Roman"/>
                      <w:sz w:val="24"/>
                      <w:szCs w:val="24"/>
                    </w:rPr>
                    <w:t>(700</w:t>
                  </w:r>
                  <w:r>
                    <w:rPr>
                      <w:rFonts w:ascii="Times New Roman" w:hAnsi="Times New Roman" w:cs="Times New Roman"/>
                      <w:sz w:val="24"/>
                      <w:szCs w:val="24"/>
                    </w:rPr>
                    <w:t xml:space="preserve"> mots maximum sous format </w:t>
                  </w:r>
                  <w:r w:rsidRPr="00160C71">
                    <w:rPr>
                      <w:rFonts w:ascii="Times New Roman" w:hAnsi="Times New Roman" w:cs="Times New Roman"/>
                      <w:sz w:val="24"/>
                      <w:szCs w:val="24"/>
                    </w:rPr>
                    <w:t>Word, taille 12</w:t>
                  </w:r>
                  <w:r w:rsidR="00A247F5">
                    <w:rPr>
                      <w:rFonts w:ascii="Times New Roman" w:hAnsi="Times New Roman" w:cs="Times New Roman"/>
                      <w:sz w:val="24"/>
                      <w:szCs w:val="24"/>
                    </w:rPr>
                    <w:t>, Times New Roman, interligne simple</w:t>
                  </w:r>
                  <w:r w:rsidRPr="00160C71">
                    <w:rPr>
                      <w:rFonts w:ascii="Times New Roman" w:hAnsi="Times New Roman" w:cs="Times New Roman"/>
                      <w:sz w:val="24"/>
                      <w:szCs w:val="24"/>
                    </w:rPr>
                    <w:t>), il doit comporter le t</w:t>
                  </w:r>
                  <w:r>
                    <w:rPr>
                      <w:rFonts w:ascii="Times New Roman" w:hAnsi="Times New Roman" w:cs="Times New Roman"/>
                      <w:sz w:val="24"/>
                      <w:szCs w:val="24"/>
                    </w:rPr>
                    <w:t>itre, la problématique,</w:t>
                  </w:r>
                  <w:r w:rsidR="00DB1461">
                    <w:rPr>
                      <w:rFonts w:ascii="Times New Roman" w:hAnsi="Times New Roman" w:cs="Times New Roman"/>
                      <w:sz w:val="24"/>
                      <w:szCs w:val="24"/>
                    </w:rPr>
                    <w:t xml:space="preserve"> la méthodologie,</w:t>
                  </w:r>
                  <w:r>
                    <w:rPr>
                      <w:rFonts w:ascii="Times New Roman" w:hAnsi="Times New Roman" w:cs="Times New Roman"/>
                      <w:sz w:val="24"/>
                      <w:szCs w:val="24"/>
                    </w:rPr>
                    <w:t xml:space="preserve"> les résultats attendus, 4 à 5 </w:t>
                  </w:r>
                  <w:r w:rsidRPr="00160C71">
                    <w:rPr>
                      <w:rFonts w:ascii="Times New Roman" w:hAnsi="Times New Roman" w:cs="Times New Roman"/>
                      <w:sz w:val="24"/>
                      <w:szCs w:val="24"/>
                    </w:rPr>
                    <w:t>mots clés et quelques références bibliographiques.</w:t>
                  </w:r>
                </w:p>
                <w:p w:rsidR="00910C97" w:rsidRDefault="00DF6FE8" w:rsidP="009F028C">
                  <w:pPr>
                    <w:jc w:val="center"/>
                    <w:rPr>
                      <w:rFonts w:ascii="Times New Roman" w:hAnsi="Times New Roman" w:cs="Times New Roman"/>
                      <w:b/>
                      <w:bCs/>
                      <w:sz w:val="24"/>
                      <w:szCs w:val="24"/>
                    </w:rPr>
                  </w:pPr>
                  <w:r w:rsidRPr="00DF6FE8">
                    <w:rPr>
                      <w:rFonts w:ascii="Times New Roman" w:hAnsi="Times New Roman" w:cs="Times New Roman"/>
                      <w:b/>
                      <w:bCs/>
                      <w:sz w:val="24"/>
                      <w:szCs w:val="24"/>
                    </w:rPr>
                    <w:t xml:space="preserve">Fiche à retourner  avant le </w:t>
                  </w:r>
                  <w:r w:rsidRPr="00DF6FE8">
                    <w:rPr>
                      <w:rFonts w:ascii="Times New Roman" w:hAnsi="Times New Roman" w:cs="Times New Roman"/>
                      <w:b/>
                      <w:bCs/>
                      <w:sz w:val="24"/>
                      <w:szCs w:val="24"/>
                      <w:u w:val="single"/>
                    </w:rPr>
                    <w:t>04 Mars 2021</w:t>
                  </w:r>
                  <w:r w:rsidRPr="00DF6FE8">
                    <w:rPr>
                      <w:rFonts w:ascii="Times New Roman" w:hAnsi="Times New Roman" w:cs="Times New Roman"/>
                      <w:b/>
                      <w:bCs/>
                      <w:sz w:val="24"/>
                      <w:szCs w:val="24"/>
                    </w:rPr>
                    <w:t xml:space="preserve"> à l'adresse mail suivante:</w:t>
                  </w:r>
                  <w:r w:rsidR="00644CBF">
                    <w:rPr>
                      <w:rFonts w:ascii="Times New Roman" w:hAnsi="Times New Roman" w:cs="Times New Roman"/>
                      <w:b/>
                      <w:bCs/>
                      <w:sz w:val="24"/>
                      <w:szCs w:val="24"/>
                    </w:rPr>
                    <w:t xml:space="preserve"> </w:t>
                  </w:r>
                  <w:hyperlink r:id="rId12" w:history="1">
                    <w:r w:rsidR="00644CBF" w:rsidRPr="00880ADE">
                      <w:rPr>
                        <w:rStyle w:val="Lienhypertexte"/>
                        <w:rFonts w:ascii="Times New Roman" w:hAnsi="Times New Roman" w:cs="Times New Roman"/>
                        <w:b/>
                        <w:bCs/>
                        <w:sz w:val="24"/>
                        <w:szCs w:val="24"/>
                      </w:rPr>
                      <w:t>seminaireagro.ind21@gmail.com</w:t>
                    </w:r>
                  </w:hyperlink>
                </w:p>
                <w:p w:rsidR="00644CBF" w:rsidRPr="00DF6FE8" w:rsidRDefault="00644CBF" w:rsidP="009F028C">
                  <w:pPr>
                    <w:jc w:val="center"/>
                    <w:rPr>
                      <w:rFonts w:ascii="Times New Roman" w:hAnsi="Times New Roman" w:cs="Times New Roman"/>
                      <w:b/>
                      <w:bCs/>
                      <w:sz w:val="24"/>
                      <w:szCs w:val="24"/>
                    </w:rPr>
                  </w:pPr>
                </w:p>
              </w:txbxContent>
            </v:textbox>
          </v:shape>
        </w:pict>
      </w:r>
    </w:p>
    <w:p w:rsidR="00910C97" w:rsidRDefault="00910C97" w:rsidP="003D30EA">
      <w:pPr>
        <w:rPr>
          <w:rFonts w:ascii="Times New Roman" w:hAnsi="Times New Roman" w:cs="Times New Roman"/>
          <w:sz w:val="24"/>
          <w:szCs w:val="24"/>
        </w:rPr>
      </w:pPr>
    </w:p>
    <w:p w:rsidR="00910C97" w:rsidRDefault="00910C97" w:rsidP="003D30EA">
      <w:pPr>
        <w:rPr>
          <w:rFonts w:ascii="Times New Roman" w:hAnsi="Times New Roman" w:cs="Times New Roman"/>
          <w:sz w:val="24"/>
          <w:szCs w:val="24"/>
        </w:rPr>
      </w:pPr>
    </w:p>
    <w:p w:rsidR="00910C97" w:rsidRDefault="00910C97" w:rsidP="003D30EA">
      <w:pPr>
        <w:rPr>
          <w:rFonts w:ascii="Times New Roman" w:hAnsi="Times New Roman" w:cs="Times New Roman"/>
          <w:sz w:val="24"/>
          <w:szCs w:val="24"/>
        </w:rPr>
      </w:pPr>
    </w:p>
    <w:p w:rsidR="00910C97" w:rsidRPr="003D30EA" w:rsidRDefault="00910C97" w:rsidP="003D30EA">
      <w:pPr>
        <w:rPr>
          <w:rFonts w:ascii="Times New Roman" w:hAnsi="Times New Roman" w:cs="Times New Roman"/>
          <w:sz w:val="24"/>
          <w:szCs w:val="24"/>
        </w:rPr>
      </w:pPr>
    </w:p>
    <w:sectPr w:rsidR="00910C97" w:rsidRPr="003D30EA" w:rsidSect="00216930">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4FE" w:rsidRDefault="003A14FE" w:rsidP="00A034FC">
      <w:pPr>
        <w:spacing w:after="0" w:line="240" w:lineRule="auto"/>
      </w:pPr>
      <w:r>
        <w:separator/>
      </w:r>
    </w:p>
  </w:endnote>
  <w:endnote w:type="continuationSeparator" w:id="1">
    <w:p w:rsidR="003A14FE" w:rsidRDefault="003A14FE" w:rsidP="00A034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f3">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5713016"/>
      <w:docPartObj>
        <w:docPartGallery w:val="Page Numbers (Bottom of Page)"/>
        <w:docPartUnique/>
      </w:docPartObj>
    </w:sdtPr>
    <w:sdtContent>
      <w:p w:rsidR="00414DA7" w:rsidRDefault="00672132" w:rsidP="00216930">
        <w:pPr>
          <w:pStyle w:val="Pieddepage"/>
          <w:jc w:val="right"/>
        </w:pPr>
        <w:fldSimple w:instr=" PAGE   \* MERGEFORMAT ">
          <w:r w:rsidR="000B71FF">
            <w:rPr>
              <w:noProof/>
            </w:rPr>
            <w:t>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4FE" w:rsidRDefault="003A14FE" w:rsidP="00A034FC">
      <w:pPr>
        <w:spacing w:after="0" w:line="240" w:lineRule="auto"/>
      </w:pPr>
      <w:r>
        <w:separator/>
      </w:r>
    </w:p>
  </w:footnote>
  <w:footnote w:type="continuationSeparator" w:id="1">
    <w:p w:rsidR="003A14FE" w:rsidRDefault="003A14FE" w:rsidP="00A034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30957"/>
    <w:multiLevelType w:val="hybridMultilevel"/>
    <w:tmpl w:val="1FEA9E24"/>
    <w:lvl w:ilvl="0" w:tplc="43FECFD6">
      <w:start w:val="1"/>
      <w:numFmt w:val="upperRoman"/>
      <w:lvlText w:val="%1."/>
      <w:lvlJc w:val="left"/>
      <w:pPr>
        <w:ind w:left="1080" w:hanging="720"/>
      </w:pPr>
      <w:rPr>
        <w:rFonts w:eastAsiaTheme="minorHAnsi"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B3B47F4"/>
    <w:multiLevelType w:val="hybridMultilevel"/>
    <w:tmpl w:val="1FEA9E24"/>
    <w:lvl w:ilvl="0" w:tplc="43FECFD6">
      <w:start w:val="1"/>
      <w:numFmt w:val="upperRoman"/>
      <w:lvlText w:val="%1."/>
      <w:lvlJc w:val="left"/>
      <w:pPr>
        <w:ind w:left="1080" w:hanging="720"/>
      </w:pPr>
      <w:rPr>
        <w:rFonts w:eastAsiaTheme="minorHAnsi" w:cstheme="minorBidi"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0"/>
    <w:footnote w:id="1"/>
  </w:footnotePr>
  <w:endnotePr>
    <w:endnote w:id="0"/>
    <w:endnote w:id="1"/>
  </w:endnotePr>
  <w:compat/>
  <w:rsids>
    <w:rsidRoot w:val="006C5102"/>
    <w:rsid w:val="00001E9A"/>
    <w:rsid w:val="00003451"/>
    <w:rsid w:val="00011A53"/>
    <w:rsid w:val="00022A92"/>
    <w:rsid w:val="00025590"/>
    <w:rsid w:val="00025830"/>
    <w:rsid w:val="00026201"/>
    <w:rsid w:val="000265D5"/>
    <w:rsid w:val="00030CB2"/>
    <w:rsid w:val="00045696"/>
    <w:rsid w:val="00045B95"/>
    <w:rsid w:val="000632DE"/>
    <w:rsid w:val="000704DE"/>
    <w:rsid w:val="00070D50"/>
    <w:rsid w:val="000727D1"/>
    <w:rsid w:val="0008237D"/>
    <w:rsid w:val="00087524"/>
    <w:rsid w:val="000916E0"/>
    <w:rsid w:val="000938B6"/>
    <w:rsid w:val="00095B7A"/>
    <w:rsid w:val="00097C8B"/>
    <w:rsid w:val="000A20D8"/>
    <w:rsid w:val="000A20D9"/>
    <w:rsid w:val="000A4137"/>
    <w:rsid w:val="000B11F3"/>
    <w:rsid w:val="000B25B1"/>
    <w:rsid w:val="000B3C7C"/>
    <w:rsid w:val="000B71FF"/>
    <w:rsid w:val="000C0CC3"/>
    <w:rsid w:val="000C5EDF"/>
    <w:rsid w:val="000E2AF5"/>
    <w:rsid w:val="000E594A"/>
    <w:rsid w:val="000F7289"/>
    <w:rsid w:val="000F7408"/>
    <w:rsid w:val="00111727"/>
    <w:rsid w:val="0011470A"/>
    <w:rsid w:val="00117F46"/>
    <w:rsid w:val="001246D3"/>
    <w:rsid w:val="00137520"/>
    <w:rsid w:val="00143B18"/>
    <w:rsid w:val="0015092F"/>
    <w:rsid w:val="00160C71"/>
    <w:rsid w:val="001657D7"/>
    <w:rsid w:val="001657F7"/>
    <w:rsid w:val="001703CC"/>
    <w:rsid w:val="00172F03"/>
    <w:rsid w:val="0017778B"/>
    <w:rsid w:val="001841FF"/>
    <w:rsid w:val="00185151"/>
    <w:rsid w:val="001940D4"/>
    <w:rsid w:val="001A4E90"/>
    <w:rsid w:val="001A783C"/>
    <w:rsid w:val="001B1A14"/>
    <w:rsid w:val="001B2BF2"/>
    <w:rsid w:val="001B48D8"/>
    <w:rsid w:val="001B59B8"/>
    <w:rsid w:val="001B5A23"/>
    <w:rsid w:val="001B6444"/>
    <w:rsid w:val="001D231D"/>
    <w:rsid w:val="001D7AA9"/>
    <w:rsid w:val="001E301D"/>
    <w:rsid w:val="001F1B37"/>
    <w:rsid w:val="001F321B"/>
    <w:rsid w:val="001F4400"/>
    <w:rsid w:val="001F4636"/>
    <w:rsid w:val="00201011"/>
    <w:rsid w:val="00205B0D"/>
    <w:rsid w:val="00212E4C"/>
    <w:rsid w:val="00216930"/>
    <w:rsid w:val="002212A0"/>
    <w:rsid w:val="00237562"/>
    <w:rsid w:val="0024512C"/>
    <w:rsid w:val="0024551A"/>
    <w:rsid w:val="00256131"/>
    <w:rsid w:val="00266127"/>
    <w:rsid w:val="0027181F"/>
    <w:rsid w:val="0028365A"/>
    <w:rsid w:val="00283C87"/>
    <w:rsid w:val="002A5680"/>
    <w:rsid w:val="002A7B23"/>
    <w:rsid w:val="002C06A3"/>
    <w:rsid w:val="002C2EFD"/>
    <w:rsid w:val="002C3363"/>
    <w:rsid w:val="002D02CF"/>
    <w:rsid w:val="002D4F07"/>
    <w:rsid w:val="002D77A2"/>
    <w:rsid w:val="002E1305"/>
    <w:rsid w:val="002E3404"/>
    <w:rsid w:val="002E5D74"/>
    <w:rsid w:val="002F47A8"/>
    <w:rsid w:val="00310B19"/>
    <w:rsid w:val="00311A60"/>
    <w:rsid w:val="00317B56"/>
    <w:rsid w:val="00324EC0"/>
    <w:rsid w:val="00330395"/>
    <w:rsid w:val="0033255A"/>
    <w:rsid w:val="0033485C"/>
    <w:rsid w:val="00337EF3"/>
    <w:rsid w:val="0034013A"/>
    <w:rsid w:val="00342722"/>
    <w:rsid w:val="0034296D"/>
    <w:rsid w:val="00343004"/>
    <w:rsid w:val="00355088"/>
    <w:rsid w:val="0036582C"/>
    <w:rsid w:val="00365946"/>
    <w:rsid w:val="00371823"/>
    <w:rsid w:val="00371ED1"/>
    <w:rsid w:val="0037437E"/>
    <w:rsid w:val="00376FF7"/>
    <w:rsid w:val="003836C9"/>
    <w:rsid w:val="00384FF5"/>
    <w:rsid w:val="00385E3B"/>
    <w:rsid w:val="0038673D"/>
    <w:rsid w:val="00387F83"/>
    <w:rsid w:val="003907A7"/>
    <w:rsid w:val="00394F9C"/>
    <w:rsid w:val="003952B7"/>
    <w:rsid w:val="003A14FE"/>
    <w:rsid w:val="003B3D44"/>
    <w:rsid w:val="003B7BA8"/>
    <w:rsid w:val="003C44FE"/>
    <w:rsid w:val="003C73E9"/>
    <w:rsid w:val="003D1863"/>
    <w:rsid w:val="003D28E2"/>
    <w:rsid w:val="003D30EA"/>
    <w:rsid w:val="003D3303"/>
    <w:rsid w:val="003D5A30"/>
    <w:rsid w:val="003E0BB0"/>
    <w:rsid w:val="003E2B0C"/>
    <w:rsid w:val="003F7808"/>
    <w:rsid w:val="00404C34"/>
    <w:rsid w:val="00414DA7"/>
    <w:rsid w:val="00422748"/>
    <w:rsid w:val="00430A3A"/>
    <w:rsid w:val="00432FB7"/>
    <w:rsid w:val="004332EA"/>
    <w:rsid w:val="00444D69"/>
    <w:rsid w:val="00450117"/>
    <w:rsid w:val="00452003"/>
    <w:rsid w:val="00455D7B"/>
    <w:rsid w:val="004674BD"/>
    <w:rsid w:val="00474A0B"/>
    <w:rsid w:val="00480E8F"/>
    <w:rsid w:val="0048697F"/>
    <w:rsid w:val="00494269"/>
    <w:rsid w:val="00497145"/>
    <w:rsid w:val="004A28F5"/>
    <w:rsid w:val="004A5C3A"/>
    <w:rsid w:val="004A5F19"/>
    <w:rsid w:val="004B04BB"/>
    <w:rsid w:val="004B3989"/>
    <w:rsid w:val="004B4672"/>
    <w:rsid w:val="004B6C18"/>
    <w:rsid w:val="004C54CD"/>
    <w:rsid w:val="004C7DD7"/>
    <w:rsid w:val="004D49FD"/>
    <w:rsid w:val="004E6D85"/>
    <w:rsid w:val="004F14AF"/>
    <w:rsid w:val="004F19E6"/>
    <w:rsid w:val="004F2F9E"/>
    <w:rsid w:val="005000AF"/>
    <w:rsid w:val="00503A30"/>
    <w:rsid w:val="00504639"/>
    <w:rsid w:val="00507674"/>
    <w:rsid w:val="00512665"/>
    <w:rsid w:val="00512F89"/>
    <w:rsid w:val="00516E0F"/>
    <w:rsid w:val="005178F7"/>
    <w:rsid w:val="00521281"/>
    <w:rsid w:val="00523E43"/>
    <w:rsid w:val="00523EB8"/>
    <w:rsid w:val="0053406A"/>
    <w:rsid w:val="005443D7"/>
    <w:rsid w:val="0055254D"/>
    <w:rsid w:val="005612C7"/>
    <w:rsid w:val="00572DB4"/>
    <w:rsid w:val="00580152"/>
    <w:rsid w:val="00582D42"/>
    <w:rsid w:val="00587AA4"/>
    <w:rsid w:val="00587ED5"/>
    <w:rsid w:val="00592267"/>
    <w:rsid w:val="00596812"/>
    <w:rsid w:val="005A7F36"/>
    <w:rsid w:val="005B143F"/>
    <w:rsid w:val="005B4D2A"/>
    <w:rsid w:val="005C462A"/>
    <w:rsid w:val="005D56E3"/>
    <w:rsid w:val="005D5F38"/>
    <w:rsid w:val="005D6DC6"/>
    <w:rsid w:val="006122AD"/>
    <w:rsid w:val="00617B36"/>
    <w:rsid w:val="00623EB6"/>
    <w:rsid w:val="006262AB"/>
    <w:rsid w:val="00636CD1"/>
    <w:rsid w:val="00636DE1"/>
    <w:rsid w:val="0063708C"/>
    <w:rsid w:val="006425E1"/>
    <w:rsid w:val="00644CBF"/>
    <w:rsid w:val="00645624"/>
    <w:rsid w:val="00652BC5"/>
    <w:rsid w:val="0066055A"/>
    <w:rsid w:val="006621DB"/>
    <w:rsid w:val="00665C63"/>
    <w:rsid w:val="0066677A"/>
    <w:rsid w:val="006677CD"/>
    <w:rsid w:val="00670A27"/>
    <w:rsid w:val="00672132"/>
    <w:rsid w:val="00691F13"/>
    <w:rsid w:val="00695040"/>
    <w:rsid w:val="00697392"/>
    <w:rsid w:val="006C5102"/>
    <w:rsid w:val="006C64E8"/>
    <w:rsid w:val="006C6C41"/>
    <w:rsid w:val="006D1FEE"/>
    <w:rsid w:val="006D45CF"/>
    <w:rsid w:val="006D5493"/>
    <w:rsid w:val="006E3C5F"/>
    <w:rsid w:val="006E70FD"/>
    <w:rsid w:val="006F4162"/>
    <w:rsid w:val="00705683"/>
    <w:rsid w:val="00711A07"/>
    <w:rsid w:val="00713F6A"/>
    <w:rsid w:val="00714E62"/>
    <w:rsid w:val="0071675B"/>
    <w:rsid w:val="00721DCB"/>
    <w:rsid w:val="00737E0B"/>
    <w:rsid w:val="0074041E"/>
    <w:rsid w:val="00742650"/>
    <w:rsid w:val="007514BA"/>
    <w:rsid w:val="00754EB5"/>
    <w:rsid w:val="007613FE"/>
    <w:rsid w:val="00761F4F"/>
    <w:rsid w:val="00762E16"/>
    <w:rsid w:val="00786B8B"/>
    <w:rsid w:val="007875BC"/>
    <w:rsid w:val="00787BB5"/>
    <w:rsid w:val="007920AD"/>
    <w:rsid w:val="007A11CF"/>
    <w:rsid w:val="007A47A5"/>
    <w:rsid w:val="007B0FAB"/>
    <w:rsid w:val="007B23C7"/>
    <w:rsid w:val="007B271A"/>
    <w:rsid w:val="007C5FC2"/>
    <w:rsid w:val="007D469A"/>
    <w:rsid w:val="007E08BC"/>
    <w:rsid w:val="007E29B0"/>
    <w:rsid w:val="007E3632"/>
    <w:rsid w:val="007E5437"/>
    <w:rsid w:val="007E5CCB"/>
    <w:rsid w:val="007E7532"/>
    <w:rsid w:val="007F1DF3"/>
    <w:rsid w:val="007F6735"/>
    <w:rsid w:val="007F68C6"/>
    <w:rsid w:val="008222CC"/>
    <w:rsid w:val="0082686F"/>
    <w:rsid w:val="008268BF"/>
    <w:rsid w:val="00834449"/>
    <w:rsid w:val="00846324"/>
    <w:rsid w:val="0084791A"/>
    <w:rsid w:val="008600D1"/>
    <w:rsid w:val="0086183E"/>
    <w:rsid w:val="00864992"/>
    <w:rsid w:val="00871116"/>
    <w:rsid w:val="00873077"/>
    <w:rsid w:val="00873105"/>
    <w:rsid w:val="008755A8"/>
    <w:rsid w:val="00880071"/>
    <w:rsid w:val="00885046"/>
    <w:rsid w:val="00893043"/>
    <w:rsid w:val="008B4625"/>
    <w:rsid w:val="008B7A43"/>
    <w:rsid w:val="008C445A"/>
    <w:rsid w:val="008D0397"/>
    <w:rsid w:val="008E1630"/>
    <w:rsid w:val="008E1EA1"/>
    <w:rsid w:val="008E53E0"/>
    <w:rsid w:val="008E61BA"/>
    <w:rsid w:val="008F6D7B"/>
    <w:rsid w:val="00904C58"/>
    <w:rsid w:val="00905DC6"/>
    <w:rsid w:val="00910C97"/>
    <w:rsid w:val="009148BC"/>
    <w:rsid w:val="0091635D"/>
    <w:rsid w:val="009201DE"/>
    <w:rsid w:val="00924AE8"/>
    <w:rsid w:val="00931DDA"/>
    <w:rsid w:val="00933490"/>
    <w:rsid w:val="00941C7C"/>
    <w:rsid w:val="0095009E"/>
    <w:rsid w:val="00951EC1"/>
    <w:rsid w:val="009558A3"/>
    <w:rsid w:val="00955ECB"/>
    <w:rsid w:val="00967729"/>
    <w:rsid w:val="00982449"/>
    <w:rsid w:val="009829A0"/>
    <w:rsid w:val="00982ADE"/>
    <w:rsid w:val="00990597"/>
    <w:rsid w:val="00991C06"/>
    <w:rsid w:val="00997FC2"/>
    <w:rsid w:val="009A15A6"/>
    <w:rsid w:val="009A3328"/>
    <w:rsid w:val="009C1805"/>
    <w:rsid w:val="009C2F37"/>
    <w:rsid w:val="009D120A"/>
    <w:rsid w:val="009D3439"/>
    <w:rsid w:val="009E0F39"/>
    <w:rsid w:val="009E51AC"/>
    <w:rsid w:val="009F028C"/>
    <w:rsid w:val="009F2C56"/>
    <w:rsid w:val="009F3A1E"/>
    <w:rsid w:val="00A00D02"/>
    <w:rsid w:val="00A034FC"/>
    <w:rsid w:val="00A04006"/>
    <w:rsid w:val="00A241B7"/>
    <w:rsid w:val="00A247F5"/>
    <w:rsid w:val="00A270E1"/>
    <w:rsid w:val="00A43AF1"/>
    <w:rsid w:val="00A522D2"/>
    <w:rsid w:val="00A55D5C"/>
    <w:rsid w:val="00A564F3"/>
    <w:rsid w:val="00A61B0A"/>
    <w:rsid w:val="00A64C68"/>
    <w:rsid w:val="00A67E74"/>
    <w:rsid w:val="00A70A9A"/>
    <w:rsid w:val="00A7735C"/>
    <w:rsid w:val="00A775D9"/>
    <w:rsid w:val="00A777CD"/>
    <w:rsid w:val="00A82A44"/>
    <w:rsid w:val="00A877DD"/>
    <w:rsid w:val="00A9285A"/>
    <w:rsid w:val="00A92B1A"/>
    <w:rsid w:val="00A939C0"/>
    <w:rsid w:val="00AA6FB4"/>
    <w:rsid w:val="00AB216D"/>
    <w:rsid w:val="00AC0378"/>
    <w:rsid w:val="00AC0769"/>
    <w:rsid w:val="00AC2FD2"/>
    <w:rsid w:val="00AC3758"/>
    <w:rsid w:val="00AC494B"/>
    <w:rsid w:val="00AC4E1A"/>
    <w:rsid w:val="00AC6790"/>
    <w:rsid w:val="00AD07E2"/>
    <w:rsid w:val="00AE408E"/>
    <w:rsid w:val="00AE50A8"/>
    <w:rsid w:val="00AE633B"/>
    <w:rsid w:val="00AF0637"/>
    <w:rsid w:val="00AF6127"/>
    <w:rsid w:val="00AF710C"/>
    <w:rsid w:val="00B02265"/>
    <w:rsid w:val="00B07D40"/>
    <w:rsid w:val="00B16FF4"/>
    <w:rsid w:val="00B24F47"/>
    <w:rsid w:val="00B25D04"/>
    <w:rsid w:val="00B264D1"/>
    <w:rsid w:val="00B274C4"/>
    <w:rsid w:val="00B30976"/>
    <w:rsid w:val="00B321EA"/>
    <w:rsid w:val="00B3550D"/>
    <w:rsid w:val="00B363C3"/>
    <w:rsid w:val="00B41FDD"/>
    <w:rsid w:val="00B4277D"/>
    <w:rsid w:val="00B55343"/>
    <w:rsid w:val="00B62FF9"/>
    <w:rsid w:val="00B67770"/>
    <w:rsid w:val="00B67A1F"/>
    <w:rsid w:val="00B813B4"/>
    <w:rsid w:val="00B83DCE"/>
    <w:rsid w:val="00B86A87"/>
    <w:rsid w:val="00BA5E95"/>
    <w:rsid w:val="00BB7A97"/>
    <w:rsid w:val="00BC7863"/>
    <w:rsid w:val="00BD4FB7"/>
    <w:rsid w:val="00BD6471"/>
    <w:rsid w:val="00BE5880"/>
    <w:rsid w:val="00BE6A8F"/>
    <w:rsid w:val="00BF0290"/>
    <w:rsid w:val="00BF414B"/>
    <w:rsid w:val="00C0461A"/>
    <w:rsid w:val="00C05F7A"/>
    <w:rsid w:val="00C073EF"/>
    <w:rsid w:val="00C13005"/>
    <w:rsid w:val="00C17741"/>
    <w:rsid w:val="00C2239F"/>
    <w:rsid w:val="00C3462C"/>
    <w:rsid w:val="00C36061"/>
    <w:rsid w:val="00C40F55"/>
    <w:rsid w:val="00C51C22"/>
    <w:rsid w:val="00C5540A"/>
    <w:rsid w:val="00C5607E"/>
    <w:rsid w:val="00C636AD"/>
    <w:rsid w:val="00C70322"/>
    <w:rsid w:val="00C7167E"/>
    <w:rsid w:val="00C82039"/>
    <w:rsid w:val="00C855BE"/>
    <w:rsid w:val="00CC4D8F"/>
    <w:rsid w:val="00CD120A"/>
    <w:rsid w:val="00CD7D9C"/>
    <w:rsid w:val="00CE01D2"/>
    <w:rsid w:val="00CE61CF"/>
    <w:rsid w:val="00CF55D2"/>
    <w:rsid w:val="00D0156E"/>
    <w:rsid w:val="00D06C8F"/>
    <w:rsid w:val="00D075CD"/>
    <w:rsid w:val="00D10124"/>
    <w:rsid w:val="00D14D83"/>
    <w:rsid w:val="00D15B0A"/>
    <w:rsid w:val="00D16F8B"/>
    <w:rsid w:val="00D21060"/>
    <w:rsid w:val="00D257DD"/>
    <w:rsid w:val="00D33C4F"/>
    <w:rsid w:val="00D455AC"/>
    <w:rsid w:val="00D50134"/>
    <w:rsid w:val="00D516C8"/>
    <w:rsid w:val="00D5281C"/>
    <w:rsid w:val="00D54F72"/>
    <w:rsid w:val="00D63274"/>
    <w:rsid w:val="00D6513F"/>
    <w:rsid w:val="00D66B48"/>
    <w:rsid w:val="00D70CE1"/>
    <w:rsid w:val="00D73D63"/>
    <w:rsid w:val="00D76CE0"/>
    <w:rsid w:val="00D7728E"/>
    <w:rsid w:val="00D876CD"/>
    <w:rsid w:val="00D90DD8"/>
    <w:rsid w:val="00D946F8"/>
    <w:rsid w:val="00DA04B1"/>
    <w:rsid w:val="00DA45B6"/>
    <w:rsid w:val="00DA5E3C"/>
    <w:rsid w:val="00DB1461"/>
    <w:rsid w:val="00DB14AA"/>
    <w:rsid w:val="00DC3909"/>
    <w:rsid w:val="00DD26C0"/>
    <w:rsid w:val="00DD621B"/>
    <w:rsid w:val="00DE0939"/>
    <w:rsid w:val="00DE2F5F"/>
    <w:rsid w:val="00DF09E3"/>
    <w:rsid w:val="00DF40BA"/>
    <w:rsid w:val="00DF53D3"/>
    <w:rsid w:val="00DF6FE8"/>
    <w:rsid w:val="00E0394F"/>
    <w:rsid w:val="00E1335A"/>
    <w:rsid w:val="00E14E03"/>
    <w:rsid w:val="00E26542"/>
    <w:rsid w:val="00E271F9"/>
    <w:rsid w:val="00E30911"/>
    <w:rsid w:val="00E33771"/>
    <w:rsid w:val="00E34E4A"/>
    <w:rsid w:val="00E361E2"/>
    <w:rsid w:val="00E366C2"/>
    <w:rsid w:val="00E41A5A"/>
    <w:rsid w:val="00E5280C"/>
    <w:rsid w:val="00E54DD5"/>
    <w:rsid w:val="00E669F9"/>
    <w:rsid w:val="00E66E26"/>
    <w:rsid w:val="00E70C0B"/>
    <w:rsid w:val="00E70D00"/>
    <w:rsid w:val="00E751C5"/>
    <w:rsid w:val="00E844D7"/>
    <w:rsid w:val="00E91473"/>
    <w:rsid w:val="00E9583F"/>
    <w:rsid w:val="00EA09E3"/>
    <w:rsid w:val="00EA63B1"/>
    <w:rsid w:val="00EA69B0"/>
    <w:rsid w:val="00EA79B3"/>
    <w:rsid w:val="00EC0ECE"/>
    <w:rsid w:val="00EC38A2"/>
    <w:rsid w:val="00EC4AE6"/>
    <w:rsid w:val="00EC5054"/>
    <w:rsid w:val="00ED4EE9"/>
    <w:rsid w:val="00EE04EE"/>
    <w:rsid w:val="00EE6760"/>
    <w:rsid w:val="00EF36CA"/>
    <w:rsid w:val="00F02C6C"/>
    <w:rsid w:val="00F03D9E"/>
    <w:rsid w:val="00F05B25"/>
    <w:rsid w:val="00F1289D"/>
    <w:rsid w:val="00F12B06"/>
    <w:rsid w:val="00F25597"/>
    <w:rsid w:val="00F37D18"/>
    <w:rsid w:val="00F527E6"/>
    <w:rsid w:val="00F55309"/>
    <w:rsid w:val="00F61884"/>
    <w:rsid w:val="00F64F28"/>
    <w:rsid w:val="00F67710"/>
    <w:rsid w:val="00F71433"/>
    <w:rsid w:val="00F74358"/>
    <w:rsid w:val="00F748C6"/>
    <w:rsid w:val="00F825D8"/>
    <w:rsid w:val="00F83869"/>
    <w:rsid w:val="00F90036"/>
    <w:rsid w:val="00F94B5E"/>
    <w:rsid w:val="00FA50A3"/>
    <w:rsid w:val="00FB5F64"/>
    <w:rsid w:val="00FC0F92"/>
    <w:rsid w:val="00FC1D80"/>
    <w:rsid w:val="00FD2C16"/>
    <w:rsid w:val="00FE14CF"/>
    <w:rsid w:val="00FE3607"/>
    <w:rsid w:val="00FE5E66"/>
    <w:rsid w:val="00FF7F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102"/>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5102"/>
    <w:pPr>
      <w:ind w:left="720"/>
      <w:contextualSpacing/>
    </w:pPr>
  </w:style>
  <w:style w:type="paragraph" w:styleId="Notedebasdepage">
    <w:name w:val="footnote text"/>
    <w:basedOn w:val="Normal"/>
    <w:link w:val="NotedebasdepageCar"/>
    <w:uiPriority w:val="99"/>
    <w:semiHidden/>
    <w:unhideWhenUsed/>
    <w:rsid w:val="00A034F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034FC"/>
    <w:rPr>
      <w:sz w:val="20"/>
      <w:szCs w:val="20"/>
    </w:rPr>
  </w:style>
  <w:style w:type="character" w:styleId="Appelnotedebasdep">
    <w:name w:val="footnote reference"/>
    <w:basedOn w:val="Policepardfaut"/>
    <w:uiPriority w:val="99"/>
    <w:semiHidden/>
    <w:unhideWhenUsed/>
    <w:rsid w:val="00A034FC"/>
    <w:rPr>
      <w:vertAlign w:val="superscript"/>
    </w:rPr>
  </w:style>
  <w:style w:type="paragraph" w:styleId="Titre">
    <w:name w:val="Title"/>
    <w:basedOn w:val="Normal"/>
    <w:next w:val="Normal"/>
    <w:link w:val="TitreCar"/>
    <w:uiPriority w:val="10"/>
    <w:qFormat/>
    <w:rsid w:val="00A67E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67E74"/>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9C2F37"/>
    <w:rPr>
      <w:b/>
      <w:bCs/>
    </w:rPr>
  </w:style>
  <w:style w:type="table" w:styleId="Grilledutableau">
    <w:name w:val="Table Grid"/>
    <w:basedOn w:val="TableauNormal"/>
    <w:uiPriority w:val="59"/>
    <w:rsid w:val="009E51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C5ED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5EDF"/>
    <w:rPr>
      <w:rFonts w:ascii="Tahoma" w:hAnsi="Tahoma" w:cs="Tahoma"/>
      <w:sz w:val="16"/>
      <w:szCs w:val="16"/>
    </w:rPr>
  </w:style>
  <w:style w:type="paragraph" w:styleId="En-tte">
    <w:name w:val="header"/>
    <w:basedOn w:val="Normal"/>
    <w:link w:val="En-tteCar"/>
    <w:uiPriority w:val="99"/>
    <w:semiHidden/>
    <w:unhideWhenUsed/>
    <w:rsid w:val="005000A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000AF"/>
  </w:style>
  <w:style w:type="paragraph" w:styleId="Pieddepage">
    <w:name w:val="footer"/>
    <w:basedOn w:val="Normal"/>
    <w:link w:val="PieddepageCar"/>
    <w:uiPriority w:val="99"/>
    <w:unhideWhenUsed/>
    <w:rsid w:val="005000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00AF"/>
  </w:style>
  <w:style w:type="character" w:styleId="Lienhypertexte">
    <w:name w:val="Hyperlink"/>
    <w:basedOn w:val="Policepardfaut"/>
    <w:uiPriority w:val="99"/>
    <w:unhideWhenUsed/>
    <w:rsid w:val="00644CB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978004">
      <w:bodyDiv w:val="1"/>
      <w:marLeft w:val="0"/>
      <w:marRight w:val="0"/>
      <w:marTop w:val="0"/>
      <w:marBottom w:val="0"/>
      <w:divBdr>
        <w:top w:val="none" w:sz="0" w:space="0" w:color="auto"/>
        <w:left w:val="none" w:sz="0" w:space="0" w:color="auto"/>
        <w:bottom w:val="none" w:sz="0" w:space="0" w:color="auto"/>
        <w:right w:val="none" w:sz="0" w:space="0" w:color="auto"/>
      </w:divBdr>
    </w:div>
    <w:div w:id="182585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minaireagro.ind2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inaireagro.ind21@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18B01-58D3-4EC1-91D9-4825B8421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6</Pages>
  <Words>1623</Words>
  <Characters>8932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501</cp:revision>
  <dcterms:created xsi:type="dcterms:W3CDTF">2020-11-06T07:18:00Z</dcterms:created>
  <dcterms:modified xsi:type="dcterms:W3CDTF">2021-01-19T22:05:00Z</dcterms:modified>
</cp:coreProperties>
</file>