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02" w:rsidRPr="00D84B76" w:rsidRDefault="004A6202" w:rsidP="004A6202">
      <w:pPr>
        <w:bidi/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val="en-US" w:bidi="ar-DZ"/>
        </w:rPr>
      </w:pPr>
      <w:bookmarkStart w:id="0" w:name="_GoBack"/>
      <w:bookmarkEnd w:id="0"/>
      <w:r w:rsidRPr="00D84B76">
        <w:rPr>
          <w:rFonts w:ascii="Sakkal Majalla" w:hAnsi="Sakkal Majalla" w:cs="Sakkal Majalla"/>
          <w:sz w:val="48"/>
          <w:szCs w:val="48"/>
          <w:rtl/>
          <w:lang w:val="en-US" w:bidi="ar-DZ"/>
        </w:rPr>
        <w:t>الجمهورية الجزائرية الديمقراطية الشعبية</w:t>
      </w:r>
    </w:p>
    <w:p w:rsidR="004A6202" w:rsidRPr="00157E8C" w:rsidRDefault="004A6202" w:rsidP="004A620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57E8C">
        <w:rPr>
          <w:rFonts w:ascii="Sakkal Majalla" w:hAnsi="Sakkal Majalla" w:cs="Sakkal Majalla"/>
          <w:sz w:val="40"/>
          <w:szCs w:val="40"/>
          <w:rtl/>
          <w:lang w:val="en-US" w:bidi="ar-DZ"/>
        </w:rPr>
        <w:t xml:space="preserve">وزارة البريد </w:t>
      </w:r>
      <w:r w:rsidRPr="00157E8C">
        <w:rPr>
          <w:rFonts w:ascii="Sakkal Majalla" w:hAnsi="Sakkal Majalla" w:cs="Sakkal Majalla" w:hint="cs"/>
          <w:sz w:val="40"/>
          <w:szCs w:val="40"/>
          <w:rtl/>
          <w:lang w:val="en-US" w:bidi="ar-DZ"/>
        </w:rPr>
        <w:t>والمواصلات السلكية</w:t>
      </w:r>
      <w:r w:rsidRPr="00157E8C">
        <w:rPr>
          <w:rFonts w:ascii="Sakkal Majalla" w:hAnsi="Sakkal Majalla" w:cs="Sakkal Majalla"/>
          <w:sz w:val="40"/>
          <w:szCs w:val="40"/>
          <w:rtl/>
          <w:lang w:val="en-US" w:bidi="ar-DZ"/>
        </w:rPr>
        <w:t xml:space="preserve"> </w:t>
      </w:r>
      <w:r w:rsidRPr="00157E8C">
        <w:rPr>
          <w:rFonts w:ascii="Sakkal Majalla" w:hAnsi="Sakkal Majalla" w:cs="Sakkal Majalla" w:hint="cs"/>
          <w:sz w:val="40"/>
          <w:szCs w:val="40"/>
          <w:rtl/>
          <w:lang w:val="en-US" w:bidi="ar-DZ"/>
        </w:rPr>
        <w:t>واللاسلكية</w:t>
      </w:r>
    </w:p>
    <w:p w:rsidR="004A6202" w:rsidRDefault="004A6202" w:rsidP="004A620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4A6202" w:rsidRDefault="00996309" w:rsidP="0099630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C13FB">
        <w:rPr>
          <w:rFonts w:ascii="Sakkal Majalla" w:hAnsi="Sakkal Majalla" w:cs="Sakkal Majalla" w:hint="cs"/>
          <w:b/>
          <w:bCs/>
          <w:sz w:val="36"/>
          <w:szCs w:val="36"/>
          <w:rtl/>
        </w:rPr>
        <w:t>الطبعة الثانية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</w:t>
      </w:r>
      <w:r w:rsidR="004A620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لمسابقة الوطنية </w:t>
      </w:r>
    </w:p>
    <w:p w:rsidR="004A6202" w:rsidRPr="00157E8C" w:rsidRDefault="004A6202" w:rsidP="004A6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360"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157E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" </w:t>
      </w:r>
      <w:r w:rsidRPr="00157E8C">
        <w:rPr>
          <w:rFonts w:ascii="Sakkal Majalla" w:hAnsi="Sakkal Majalla" w:cs="Sakkal Majalla" w:hint="cs"/>
          <w:b/>
          <w:bCs/>
          <w:sz w:val="36"/>
          <w:szCs w:val="36"/>
          <w:rtl/>
        </w:rPr>
        <w:t>لتطوير</w:t>
      </w:r>
      <w:r w:rsidRPr="00157E8C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/>
        </w:rPr>
        <w:t xml:space="preserve"> البرمجيات </w:t>
      </w:r>
      <w:proofErr w:type="gramStart"/>
      <w:r w:rsidRPr="00157E8C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و</w:t>
      </w:r>
      <w:r w:rsidR="0039300F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 </w:t>
      </w:r>
      <w:r w:rsidRPr="00157E8C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تطبيقات</w:t>
      </w:r>
      <w:proofErr w:type="gramEnd"/>
      <w:r w:rsidRPr="00157E8C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 الهاتف</w:t>
      </w:r>
      <w:r w:rsidRPr="00157E8C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/>
        </w:rPr>
        <w:t xml:space="preserve"> المحمول ل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فائدة ا</w:t>
      </w:r>
      <w:r w:rsidRPr="00157E8C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/>
        </w:rPr>
        <w:t xml:space="preserve">لأشخاص ذوي </w:t>
      </w:r>
      <w:r w:rsidRPr="00157E8C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الاحتياجات الخاصة</w:t>
      </w:r>
      <w:r w:rsidRPr="00157E8C">
        <w:rPr>
          <w:rFonts w:ascii="Sakkal Majalla" w:hAnsi="Sakkal Majalla" w:cs="Sakkal Majalla"/>
          <w:b/>
          <w:bCs/>
          <w:sz w:val="36"/>
          <w:szCs w:val="36"/>
          <w:rtl/>
        </w:rPr>
        <w:t>"</w:t>
      </w:r>
    </w:p>
    <w:p w:rsidR="004A6202" w:rsidRDefault="004A6202" w:rsidP="004A620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4A6202" w:rsidRPr="00CC13FB" w:rsidRDefault="004A6202" w:rsidP="00300CE1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56AEF">
        <w:rPr>
          <w:rFonts w:ascii="Sakkal Majalla" w:hAnsi="Sakkal Majalla" w:cs="Sakkal Majalla" w:hint="cs"/>
          <w:sz w:val="32"/>
          <w:szCs w:val="32"/>
          <w:rtl/>
        </w:rPr>
        <w:t xml:space="preserve">تعلن وزارة البريد </w:t>
      </w:r>
      <w:proofErr w:type="gramStart"/>
      <w:r w:rsidRPr="00A56AEF">
        <w:rPr>
          <w:rFonts w:ascii="Sakkal Majalla" w:hAnsi="Sakkal Majalla" w:cs="Sakkal Majalla" w:hint="cs"/>
          <w:sz w:val="32"/>
          <w:szCs w:val="32"/>
          <w:rtl/>
        </w:rPr>
        <w:t>و</w:t>
      </w:r>
      <w:r w:rsidR="0039300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A56AEF">
        <w:rPr>
          <w:rFonts w:ascii="Sakkal Majalla" w:hAnsi="Sakkal Majalla" w:cs="Sakkal Majalla" w:hint="cs"/>
          <w:sz w:val="32"/>
          <w:szCs w:val="32"/>
          <w:rtl/>
        </w:rPr>
        <w:t>المواصلات</w:t>
      </w:r>
      <w:proofErr w:type="gramEnd"/>
      <w:r w:rsidRPr="00A56AEF">
        <w:rPr>
          <w:rFonts w:ascii="Sakkal Majalla" w:hAnsi="Sakkal Majalla" w:cs="Sakkal Majalla" w:hint="cs"/>
          <w:sz w:val="32"/>
          <w:szCs w:val="32"/>
          <w:rtl/>
        </w:rPr>
        <w:t xml:space="preserve"> السلكية واللاسلكية عن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A56AEF">
        <w:rPr>
          <w:rFonts w:ascii="Sakkal Majalla" w:hAnsi="Sakkal Majalla" w:cs="Sakkal Majalla" w:hint="cs"/>
          <w:sz w:val="32"/>
          <w:szCs w:val="32"/>
          <w:rtl/>
        </w:rPr>
        <w:t>إطلاق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C13FB">
        <w:rPr>
          <w:rFonts w:ascii="Sakkal Majalla" w:hAnsi="Sakkal Majalla" w:cs="Sakkal Majalla" w:hint="cs"/>
          <w:sz w:val="32"/>
          <w:szCs w:val="32"/>
          <w:rtl/>
        </w:rPr>
        <w:t>الطبعة الثانية</w:t>
      </w:r>
      <w:r w:rsidR="0039300F">
        <w:rPr>
          <w:rFonts w:ascii="Sakkal Majalla" w:hAnsi="Sakkal Majalla" w:cs="Sakkal Majalla" w:hint="cs"/>
          <w:sz w:val="32"/>
          <w:szCs w:val="32"/>
          <w:rtl/>
        </w:rPr>
        <w:t xml:space="preserve"> من ا</w:t>
      </w:r>
      <w:r>
        <w:rPr>
          <w:rFonts w:ascii="Sakkal Majalla" w:hAnsi="Sakkal Majalla" w:cs="Sakkal Majalla" w:hint="cs"/>
          <w:sz w:val="32"/>
          <w:szCs w:val="32"/>
          <w:rtl/>
        </w:rPr>
        <w:t>ل</w:t>
      </w:r>
      <w:r w:rsidRPr="00A56AEF">
        <w:rPr>
          <w:rFonts w:ascii="Sakkal Majalla" w:hAnsi="Sakkal Majalla" w:cs="Sakkal Majalla" w:hint="cs"/>
          <w:sz w:val="32"/>
          <w:szCs w:val="32"/>
          <w:rtl/>
        </w:rPr>
        <w:t xml:space="preserve">مسابقة </w:t>
      </w:r>
      <w:r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A56AEF">
        <w:rPr>
          <w:rFonts w:ascii="Sakkal Majalla" w:hAnsi="Sakkal Majalla" w:cs="Sakkal Majalla" w:hint="cs"/>
          <w:sz w:val="32"/>
          <w:szCs w:val="32"/>
          <w:rtl/>
        </w:rPr>
        <w:t xml:space="preserve">وطنية لتطوير برمجيات وتطبيقات الهاتف المحمول لفائدة الأشخاص </w:t>
      </w:r>
      <w:r w:rsidRPr="00A56AEF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 xml:space="preserve">ذوي </w:t>
      </w:r>
      <w:r w:rsidRPr="00A56AEF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الاحتياجات الخاصة</w:t>
      </w:r>
      <w:r w:rsidRPr="00A56AEF">
        <w:rPr>
          <w:rFonts w:ascii="Sakkal Majalla" w:hAnsi="Sakkal Majalla" w:cs="Sakkal Majalla" w:hint="cs"/>
          <w:sz w:val="32"/>
          <w:szCs w:val="32"/>
          <w:rtl/>
        </w:rPr>
        <w:t xml:space="preserve"> لسنة 202</w:t>
      </w:r>
      <w:r>
        <w:rPr>
          <w:rFonts w:ascii="Sakkal Majalla" w:hAnsi="Sakkal Majalla" w:cs="Sakkal Majalla" w:hint="cs"/>
          <w:sz w:val="32"/>
          <w:szCs w:val="32"/>
          <w:rtl/>
        </w:rPr>
        <w:t>2</w:t>
      </w:r>
      <w:r w:rsidR="0039300F">
        <w:rPr>
          <w:rFonts w:ascii="Sakkal Majalla" w:hAnsi="Sakkal Majalla" w:cs="Sakkal Majalla" w:hint="cs"/>
          <w:sz w:val="32"/>
          <w:szCs w:val="32"/>
          <w:rtl/>
        </w:rPr>
        <w:t xml:space="preserve"> تحت </w:t>
      </w:r>
      <w:r w:rsidR="00154219">
        <w:rPr>
          <w:rFonts w:ascii="Sakkal Majalla" w:hAnsi="Sakkal Majalla" w:cs="Sakkal Majalla" w:hint="cs"/>
          <w:sz w:val="32"/>
          <w:szCs w:val="32"/>
          <w:rtl/>
        </w:rPr>
        <w:t xml:space="preserve">عنوان </w:t>
      </w:r>
      <w:r w:rsidR="00154219" w:rsidRPr="00CC13FB">
        <w:rPr>
          <w:rFonts w:ascii="Sakkal Majalla" w:hAnsi="Sakkal Majalla" w:cs="Sakkal Majalla"/>
          <w:b/>
          <w:bCs/>
          <w:sz w:val="36"/>
          <w:szCs w:val="36"/>
          <w:rtl/>
        </w:rPr>
        <w:t>"</w:t>
      </w:r>
      <w:r w:rsidR="00154219" w:rsidRPr="00CC13F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تطوير </w:t>
      </w:r>
      <w:r w:rsidR="00784D92" w:rsidRPr="00CC13FB">
        <w:rPr>
          <w:rFonts w:ascii="Sakkal Majalla" w:hAnsi="Sakkal Majalla" w:cs="Sakkal Majalla" w:hint="cs"/>
          <w:b/>
          <w:bCs/>
          <w:sz w:val="32"/>
          <w:szCs w:val="32"/>
          <w:rtl/>
        </w:rPr>
        <w:t>برمجيات و</w:t>
      </w:r>
      <w:r w:rsidR="0039300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84D92" w:rsidRPr="00CC13FB">
        <w:rPr>
          <w:rFonts w:ascii="Sakkal Majalla" w:hAnsi="Sakkal Majalla" w:cs="Sakkal Majalla" w:hint="cs"/>
          <w:b/>
          <w:bCs/>
          <w:sz w:val="32"/>
          <w:szCs w:val="32"/>
          <w:rtl/>
        </w:rPr>
        <w:t>تطبيقات الهاتف المحمول ل</w:t>
      </w:r>
      <w:r w:rsidR="00154219" w:rsidRPr="00CC13F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لتعامل </w:t>
      </w:r>
      <w:r w:rsidR="00300CE1" w:rsidRPr="00CC13FB"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="00154219" w:rsidRPr="00CC13FB">
        <w:rPr>
          <w:rFonts w:ascii="Sakkal Majalla" w:hAnsi="Sakkal Majalla" w:cs="Sakkal Majalla" w:hint="cs"/>
          <w:b/>
          <w:bCs/>
          <w:sz w:val="32"/>
          <w:szCs w:val="32"/>
          <w:rtl/>
        </w:rPr>
        <w:t>لغة الإشارة لذوي الإعاقة السمعية</w:t>
      </w:r>
      <w:r w:rsidR="00154219" w:rsidRPr="00CC13FB">
        <w:rPr>
          <w:rFonts w:ascii="Sakkal Majalla" w:hAnsi="Sakkal Majalla" w:cs="Sakkal Majalla"/>
          <w:b/>
          <w:bCs/>
          <w:sz w:val="36"/>
          <w:szCs w:val="36"/>
          <w:rtl/>
        </w:rPr>
        <w:t>"</w:t>
      </w:r>
      <w:r w:rsidR="00CC13F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154219" w:rsidRDefault="00154219" w:rsidP="00154219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4A6202" w:rsidRPr="00154219" w:rsidRDefault="00815BB6" w:rsidP="00D61077">
      <w:pPr>
        <w:bidi/>
        <w:spacing w:after="160" w:line="259" w:lineRule="auto"/>
        <w:jc w:val="both"/>
        <w:rPr>
          <w:rFonts w:ascii="Sakkal Majalla" w:eastAsiaTheme="minorHAnsi" w:hAnsi="Sakkal Majalla" w:cs="Sakkal Majalla"/>
          <w:sz w:val="32"/>
          <w:szCs w:val="32"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المشاركة في </w:t>
      </w:r>
      <w:r w:rsidR="00154219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المسابقة مفتوحة لكافة المبتكرين و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154219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المطورين، ممثلين في الشركات الصغيرة و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154219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المتوسطة، المؤسسات الناشئة، الجمعيات و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154219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الافراد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،</w:t>
      </w:r>
      <w:r w:rsidR="00154219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75286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ابتداء</w:t>
      </w:r>
      <w:r w:rsidR="004A6202" w:rsidRPr="00BC2711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من </w:t>
      </w:r>
      <w:r w:rsidR="004A6202" w:rsidRPr="00D61077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يوم</w:t>
      </w:r>
      <w:r w:rsidR="00D61077" w:rsidRPr="00D61077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 </w:t>
      </w:r>
      <w:r w:rsidR="00D61077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03 ديسمبر 2021 </w:t>
      </w:r>
      <w:r w:rsidR="004A6202" w:rsidRPr="00BC2711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وحتى يوم</w:t>
      </w:r>
      <w:r w:rsidR="004A6202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D61077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الخميس </w:t>
      </w:r>
      <w:r w:rsidR="00D61077" w:rsidRPr="00674527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28 </w:t>
      </w:r>
      <w:r w:rsidR="00D61077" w:rsidRPr="00674527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="00D61077" w:rsidRPr="00674527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فريل 2022</w:t>
      </w:r>
      <w:r w:rsidR="00D61077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75286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على الساعة 16سا 30 د،</w:t>
      </w:r>
      <w:r w:rsidR="004A6202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4A6202" w:rsidRPr="000C6BCA">
        <w:rPr>
          <w:rFonts w:ascii="Sakkal Majalla" w:hAnsi="Sakkal Majalla" w:cs="Sakkal Majalla" w:hint="cs"/>
          <w:sz w:val="32"/>
          <w:szCs w:val="32"/>
          <w:rtl/>
        </w:rPr>
        <w:t xml:space="preserve">وذلك في المحاور </w:t>
      </w:r>
      <w:r w:rsidR="00752863">
        <w:rPr>
          <w:rFonts w:ascii="Sakkal Majalla" w:hAnsi="Sakkal Majalla" w:cs="Sakkal Majalla" w:hint="cs"/>
          <w:sz w:val="32"/>
          <w:szCs w:val="32"/>
          <w:rtl/>
        </w:rPr>
        <w:t>التالية:</w:t>
      </w:r>
    </w:p>
    <w:p w:rsidR="00154219" w:rsidRDefault="00154219" w:rsidP="00154219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23148D">
        <w:rPr>
          <w:rFonts w:ascii="Sakkal Majalla" w:hAnsi="Sakkal Majalla" w:cs="Sakkal Majalla" w:hint="cs"/>
          <w:sz w:val="32"/>
          <w:szCs w:val="32"/>
          <w:rtl/>
        </w:rPr>
        <w:t>تطبيقات للترجمة و</w:t>
      </w:r>
      <w:r w:rsidR="00815BB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3148D">
        <w:rPr>
          <w:rFonts w:ascii="Sakkal Majalla" w:hAnsi="Sakkal Majalla" w:cs="Sakkal Majalla" w:hint="cs"/>
          <w:sz w:val="32"/>
          <w:szCs w:val="32"/>
          <w:rtl/>
        </w:rPr>
        <w:t>الترجمة الفورية للغة الإشارة وتحويلها الى نص وتحويل النص الى لغة إشارة يفهمها ذوي الإعاقة السمعية</w:t>
      </w:r>
      <w:r w:rsidR="00D61077">
        <w:rPr>
          <w:rFonts w:ascii="Sakkal Majalla" w:hAnsi="Sakkal Majalla" w:cs="Sakkal Majalla" w:hint="cs"/>
          <w:sz w:val="32"/>
          <w:szCs w:val="32"/>
          <w:rtl/>
        </w:rPr>
        <w:t>.</w:t>
      </w:r>
      <w:r w:rsidRPr="0023148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154219" w:rsidRDefault="00154219" w:rsidP="00154219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23148D">
        <w:rPr>
          <w:rFonts w:ascii="Sakkal Majalla" w:hAnsi="Sakkal Majalla" w:cs="Sakkal Majalla" w:hint="cs"/>
          <w:sz w:val="32"/>
          <w:szCs w:val="32"/>
          <w:rtl/>
        </w:rPr>
        <w:t>تحويل لغة الإشارة الى صوت منطوق و</w:t>
      </w:r>
      <w:r w:rsidR="00815BB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23148D">
        <w:rPr>
          <w:rFonts w:ascii="Sakkal Majalla" w:hAnsi="Sakkal Majalla" w:cs="Sakkal Majalla" w:hint="cs"/>
          <w:sz w:val="32"/>
          <w:szCs w:val="32"/>
          <w:rtl/>
        </w:rPr>
        <w:t xml:space="preserve">الصوت المنطوق الى لغة </w:t>
      </w:r>
      <w:r w:rsidR="00674527" w:rsidRPr="0023148D">
        <w:rPr>
          <w:rFonts w:ascii="Sakkal Majalla" w:hAnsi="Sakkal Majalla" w:cs="Sakkal Majalla" w:hint="cs"/>
          <w:sz w:val="32"/>
          <w:szCs w:val="32"/>
          <w:rtl/>
        </w:rPr>
        <w:t>الإشارة.</w:t>
      </w:r>
    </w:p>
    <w:p w:rsidR="004A6202" w:rsidRPr="00154219" w:rsidRDefault="00154219" w:rsidP="00D61077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23148D">
        <w:rPr>
          <w:rFonts w:ascii="Sakkal Majalla" w:hAnsi="Sakkal Majalla" w:cs="Sakkal Majalla" w:hint="cs"/>
          <w:sz w:val="32"/>
          <w:szCs w:val="32"/>
          <w:rtl/>
        </w:rPr>
        <w:t>مختلف التطبيقات التعليمية التي تساهم في تعليم لغة الإشارة.</w:t>
      </w:r>
    </w:p>
    <w:p w:rsidR="00303D83" w:rsidRPr="00303D83" w:rsidRDefault="00815BB6" w:rsidP="00FE37DE">
      <w:pPr>
        <w:bidi/>
        <w:jc w:val="both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تهدف </w:t>
      </w:r>
      <w:r w:rsidR="004A6202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طبعة </w:t>
      </w:r>
      <w:r w:rsidR="004A6202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المسابقة </w:t>
      </w:r>
      <w:r w:rsid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لهذه السنة 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الى</w:t>
      </w:r>
      <w:r w:rsidR="00303D83" w:rsidRP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FE37D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المساهمة في </w:t>
      </w:r>
      <w:r w:rsidR="00303D83" w:rsidRPr="00303D83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>تسهيل تعليم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و تعلم</w:t>
      </w:r>
      <w:r w:rsidR="00303D83" w:rsidRPr="00303D83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 xml:space="preserve"> لغة الإشارة و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303D83" w:rsidRPr="00303D83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>تعزيز الهوية اللغوية للصم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،</w:t>
      </w:r>
      <w:r w:rsidR="00303D83" w:rsidRP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و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 في </w:t>
      </w:r>
      <w:r w:rsidR="00303D83" w:rsidRP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إذكاء الوعي</w:t>
      </w:r>
      <w:r w:rsidR="00303D83" w:rsidRPr="00303D83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 xml:space="preserve"> بأهمية </w:t>
      </w:r>
      <w:r w:rsidR="00303D83" w:rsidRP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هذه 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اللغة  بالنسبة لفئة الأشخاص ال</w:t>
      </w:r>
      <w:r w:rsidR="00303D83" w:rsidRP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ذين يعانون من الإعاقة السمعية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،</w:t>
      </w:r>
      <w:r w:rsidR="00303D83" w:rsidRP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فضلا عن </w:t>
      </w:r>
      <w:r w:rsidR="00FE37DE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تدعيم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proofErr w:type="spellStart"/>
      <w:r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>ٳ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دماجهم</w:t>
      </w:r>
      <w:proofErr w:type="spellEnd"/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في مجتمع المعلومات</w:t>
      </w:r>
      <w:r w:rsidR="00303D83" w:rsidRP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</w:t>
      </w:r>
    </w:p>
    <w:p w:rsidR="004A6202" w:rsidRDefault="004A6202" w:rsidP="000A799F">
      <w:pPr>
        <w:shd w:val="clear" w:color="auto" w:fill="FFFFFF" w:themeFill="background1"/>
        <w:bidi/>
        <w:jc w:val="both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كما تهدف المسابقة</w:t>
      </w:r>
      <w:r w:rsidR="000A799F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،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أيضا</w:t>
      </w:r>
      <w:r w:rsidR="000A799F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،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الى </w:t>
      </w:r>
      <w:r w:rsidRPr="00E06506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دعم الابتكارات </w:t>
      </w:r>
      <w:r w:rsidR="000A799F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في مجال تكنولوجيات الاعلام و الاتصال،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و</w:t>
      </w:r>
      <w:r w:rsidR="000A799F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تشجيع حاملي المشاريع </w:t>
      </w:r>
      <w:r w:rsidRPr="00E06506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في م</w:t>
      </w:r>
      <w:r w:rsidR="000A799F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يدان</w:t>
      </w:r>
      <w:r w:rsidRPr="00E06506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البرمجي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ات الخاصة</w:t>
      </w:r>
      <w:r w:rsid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بلغة الإشارة </w:t>
      </w:r>
      <w:r w:rsidR="000A799F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بوصفها </w:t>
      </w:r>
      <w:r w:rsidR="00303D83" w:rsidRPr="00303D83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>أداة اتصال و</w:t>
      </w:r>
      <w:r w:rsidR="000A799F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303D83" w:rsidRPr="00303D83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 xml:space="preserve">وسيلة </w:t>
      </w:r>
      <w:r w:rsidR="00154219" w:rsidRP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تواصل</w:t>
      </w:r>
      <w:r w:rsidR="00154219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لفائدة</w:t>
      </w:r>
      <w:r w:rsid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ا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لأشخاص ذوي </w:t>
      </w:r>
      <w:r w:rsidR="00303D8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الإعاقة السمعية</w:t>
      </w:r>
      <w:r w:rsidR="000A799F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</w:p>
    <w:p w:rsidR="004A6202" w:rsidRDefault="00154219" w:rsidP="001936DD">
      <w:pPr>
        <w:bidi/>
        <w:spacing w:after="160" w:line="259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lastRenderedPageBreak/>
        <w:t xml:space="preserve">يتم </w:t>
      </w:r>
      <w:r w:rsidR="004A6202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اختيار 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أفضل</w:t>
      </w:r>
      <w:r w:rsidR="004A6202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مشروع </w:t>
      </w:r>
      <w:r w:rsidR="004A6202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عن طريق قيام </w:t>
      </w:r>
      <w:r w:rsidR="004A6202" w:rsidRPr="008055D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لجنة متخصصة</w:t>
      </w:r>
      <w:r w:rsidR="004A6202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بتقييم المشاريع ا</w:t>
      </w:r>
      <w:r w:rsidR="001936DD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لمقدمة للخروج بحلول تطبيقية ناجع</w:t>
      </w:r>
      <w:r w:rsidR="004A6202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ة قادرة على تلبية متطلبات الأشخاص ذوي الاحتياجات الخاصة</w:t>
      </w:r>
      <w:r w:rsidR="001936DD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.</w:t>
      </w:r>
    </w:p>
    <w:p w:rsidR="004A6202" w:rsidRPr="00674527" w:rsidRDefault="004A6202" w:rsidP="00674527">
      <w:pPr>
        <w:bidi/>
        <w:spacing w:after="160" w:line="259" w:lineRule="auto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يتم الإعلان عن الفائز بالمسابقة، بمناسبة الاحتفال </w:t>
      </w:r>
      <w:r w:rsidRPr="00674527">
        <w:rPr>
          <w:rFonts w:ascii="Sakkal Majalla" w:hAnsi="Sakkal Majalla" w:cs="Sakkal Majalla"/>
          <w:b/>
          <w:bCs/>
          <w:sz w:val="36"/>
          <w:szCs w:val="36"/>
          <w:rtl/>
        </w:rPr>
        <w:t>"</w:t>
      </w:r>
      <w:r w:rsidRPr="00674527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باليوم </w:t>
      </w:r>
      <w:r w:rsidR="00674527" w:rsidRPr="00674527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العالمي للاتصالات ومجتمع  المعلومات </w:t>
      </w:r>
      <w:r w:rsidRPr="00674527">
        <w:rPr>
          <w:rFonts w:ascii="Sakkal Majalla" w:hAnsi="Sakkal Majalla" w:cs="Sakkal Majalla"/>
          <w:b/>
          <w:bCs/>
          <w:sz w:val="36"/>
          <w:szCs w:val="36"/>
          <w:rtl/>
        </w:rPr>
        <w:t>"</w:t>
      </w:r>
      <w:r w:rsidRPr="00674527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المصادف ليوم</w:t>
      </w:r>
      <w:r w:rsidR="00674527" w:rsidRPr="00674527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 17 ماي 2022</w:t>
      </w:r>
      <w:r w:rsidR="00674527" w:rsidRPr="00674527">
        <w:rPr>
          <w:rFonts w:ascii="Sakkal Majalla" w:hAnsi="Sakkal Majalla" w:cs="Sakkal Majalla"/>
          <w:b/>
          <w:bCs/>
          <w:sz w:val="36"/>
          <w:szCs w:val="36"/>
          <w:rtl/>
        </w:rPr>
        <w:t>"</w:t>
      </w:r>
      <w:r w:rsidRPr="00674527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.</w:t>
      </w:r>
    </w:p>
    <w:p w:rsidR="004A6202" w:rsidRDefault="004A6202" w:rsidP="00392B99">
      <w:pPr>
        <w:bidi/>
        <w:spacing w:after="160" w:line="259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تتم المشاركة في المسابقة وكذا تقييم </w:t>
      </w:r>
      <w:proofErr w:type="gramStart"/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المشاريع ،وفقا</w:t>
      </w:r>
      <w:proofErr w:type="gramEnd"/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لقانون المسابقة المتاح على الموقع الرسمي لوزارة البريد والمواصلات السلكية واللاسلكية</w:t>
      </w:r>
      <w:r w:rsidR="00064A1C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hyperlink r:id="rId5" w:history="1">
        <w:r w:rsidRPr="00D70912">
          <w:rPr>
            <w:rFonts w:eastAsiaTheme="minorHAnsi"/>
            <w:b/>
            <w:bCs/>
            <w:lang w:eastAsia="en-US"/>
          </w:rPr>
          <w:t>www.mpt.gov.dz</w:t>
        </w:r>
      </w:hyperlink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.</w:t>
      </w:r>
    </w:p>
    <w:p w:rsidR="004A6202" w:rsidRPr="00EA6A18" w:rsidRDefault="004A6202" w:rsidP="00154219">
      <w:pPr>
        <w:bidi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lang w:eastAsia="en-US"/>
        </w:rPr>
      </w:pPr>
      <w:r w:rsidRPr="00EA6A18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تتيح وزارة البريد و</w:t>
      </w:r>
      <w:r w:rsidR="00064A1C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Pr="00EA6A18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المواصلات السلكية و</w:t>
      </w:r>
      <w:r w:rsidR="00064A1C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Pr="00EA6A18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اللاسلكية للمترشحين إمكانية الاستفسار و</w:t>
      </w:r>
      <w:r w:rsidR="00064A1C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Pr="00EA6A18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طلب توضيحات عبر العنوان الالكتروني للمسابقة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="00154219" w:rsidRPr="00674527">
        <w:rPr>
          <w:rFonts w:ascii="Sakkal Majalla" w:eastAsiaTheme="minorHAnsi" w:hAnsi="Sakkal Majalla" w:cs="Sakkal Majalla"/>
          <w:sz w:val="32"/>
          <w:szCs w:val="32"/>
          <w:shd w:val="clear" w:color="auto" w:fill="FFFFFF" w:themeFill="background1"/>
          <w:lang w:eastAsia="en-US"/>
        </w:rPr>
        <w:t>moussabaqua@mpt.gov.dz</w:t>
      </w:r>
      <w:r w:rsidR="00154219" w:rsidRPr="0053346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  <w:r w:rsidRPr="0053346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أو الاتصال مباشرة على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رقم </w:t>
      </w:r>
      <w:r w:rsidRPr="00533463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الهاتف</w:t>
      </w:r>
      <w:r w:rsidRPr="00563BD7">
        <w:rPr>
          <w:rFonts w:ascii="Sakkal Majalla" w:eastAsiaTheme="minorHAnsi" w:hAnsi="Sakkal Majalla" w:cs="Sakkal Majalla" w:hint="cs"/>
          <w:sz w:val="32"/>
          <w:szCs w:val="32"/>
          <w:shd w:val="clear" w:color="auto" w:fill="FFFFFF" w:themeFill="background1"/>
          <w:rtl/>
          <w:lang w:eastAsia="en-US"/>
        </w:rPr>
        <w:t>:</w:t>
      </w:r>
      <w:r w:rsidRPr="00563BD7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 xml:space="preserve"> 21</w:t>
      </w:r>
      <w:r w:rsidRPr="00563BD7"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>748059</w:t>
      </w:r>
      <w:r w:rsidRPr="00563BD7">
        <w:rPr>
          <w:rFonts w:ascii="Sakkal Majalla" w:eastAsiaTheme="minorHAnsi" w:hAnsi="Sakkal Majalla" w:cs="Sakkal Majalla"/>
          <w:sz w:val="32"/>
          <w:szCs w:val="32"/>
          <w:rtl/>
          <w:lang w:eastAsia="en-US"/>
        </w:rPr>
        <w:t>(0) 213 +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eastAsia="en-US"/>
        </w:rPr>
        <w:t xml:space="preserve"> </w:t>
      </w:r>
    </w:p>
    <w:p w:rsidR="00A34CF2" w:rsidRPr="00392B99" w:rsidRDefault="00392B99" w:rsidP="00392B99">
      <w:pPr>
        <w:bidi/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</w:pPr>
      <w:r w:rsidRPr="00392B99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للتحميل:</w:t>
      </w:r>
    </w:p>
    <w:p w:rsidR="00392B99" w:rsidRDefault="00392B99" w:rsidP="00392B99">
      <w:pPr>
        <w:bidi/>
        <w:rPr>
          <w:rFonts w:ascii="Sakkal Majalla" w:eastAsiaTheme="minorHAnsi" w:hAnsi="Sakkal Majalla" w:cs="Sakkal Majalla"/>
          <w:color w:val="2F5496" w:themeColor="accent5" w:themeShade="BF"/>
          <w:sz w:val="32"/>
          <w:szCs w:val="32"/>
          <w:u w:val="single"/>
          <w:rtl/>
          <w:lang w:eastAsia="en-US"/>
        </w:rPr>
      </w:pPr>
      <w:r w:rsidRPr="00392B99">
        <w:rPr>
          <w:rFonts w:ascii="Sakkal Majalla" w:eastAsiaTheme="minorHAnsi" w:hAnsi="Sakkal Majalla" w:cs="Sakkal Majalla" w:hint="cs"/>
          <w:color w:val="2F5496" w:themeColor="accent5" w:themeShade="BF"/>
          <w:sz w:val="32"/>
          <w:szCs w:val="32"/>
          <w:u w:val="single"/>
          <w:rtl/>
          <w:lang w:eastAsia="en-US"/>
        </w:rPr>
        <w:t>استمارة المشاركة</w:t>
      </w:r>
    </w:p>
    <w:p w:rsidR="00392B99" w:rsidRPr="00392B99" w:rsidRDefault="00392B99" w:rsidP="00392B99">
      <w:pPr>
        <w:bidi/>
        <w:rPr>
          <w:rFonts w:ascii="Sakkal Majalla" w:eastAsiaTheme="minorHAnsi" w:hAnsi="Sakkal Majalla" w:cs="Sakkal Majalla" w:hint="cs"/>
          <w:sz w:val="32"/>
          <w:szCs w:val="32"/>
          <w:u w:val="single"/>
          <w:rtl/>
          <w:lang w:eastAsia="en-US"/>
        </w:rPr>
      </w:pPr>
      <w:r w:rsidRPr="00392B99">
        <w:rPr>
          <w:rFonts w:ascii="Sakkal Majalla" w:eastAsiaTheme="minorHAnsi" w:hAnsi="Sakkal Majalla" w:cs="Sakkal Majalla" w:hint="cs"/>
          <w:color w:val="2F5496" w:themeColor="accent5" w:themeShade="BF"/>
          <w:sz w:val="32"/>
          <w:szCs w:val="32"/>
          <w:u w:val="single"/>
          <w:rtl/>
          <w:lang w:eastAsia="en-US"/>
        </w:rPr>
        <w:t xml:space="preserve"> قانون المسابقة</w:t>
      </w:r>
    </w:p>
    <w:p w:rsidR="00392B99" w:rsidRPr="00392B99" w:rsidRDefault="00392B99" w:rsidP="00392B99">
      <w:pPr>
        <w:bidi/>
        <w:rPr>
          <w:rFonts w:ascii="Sakkal Majalla" w:eastAsiaTheme="minorHAnsi" w:hAnsi="Sakkal Majalla" w:cs="Sakkal Majalla"/>
          <w:color w:val="2F5496" w:themeColor="accent5" w:themeShade="BF"/>
          <w:sz w:val="32"/>
          <w:szCs w:val="32"/>
          <w:u w:val="single"/>
          <w:lang w:eastAsia="en-US"/>
        </w:rPr>
      </w:pPr>
    </w:p>
    <w:sectPr w:rsidR="00392B99" w:rsidRPr="00392B99" w:rsidSect="00AF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A2B71"/>
    <w:multiLevelType w:val="hybridMultilevel"/>
    <w:tmpl w:val="D4929B0E"/>
    <w:lvl w:ilvl="0" w:tplc="B21A2368">
      <w:start w:val="7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9F"/>
    <w:rsid w:val="00064A1C"/>
    <w:rsid w:val="000A799F"/>
    <w:rsid w:val="0012328E"/>
    <w:rsid w:val="00154219"/>
    <w:rsid w:val="001936DD"/>
    <w:rsid w:val="00300CE1"/>
    <w:rsid w:val="00303D83"/>
    <w:rsid w:val="00392B99"/>
    <w:rsid w:val="0039300F"/>
    <w:rsid w:val="003C0E9F"/>
    <w:rsid w:val="004A6202"/>
    <w:rsid w:val="004C2F07"/>
    <w:rsid w:val="00511CF7"/>
    <w:rsid w:val="00674527"/>
    <w:rsid w:val="0068618C"/>
    <w:rsid w:val="00752863"/>
    <w:rsid w:val="00784D92"/>
    <w:rsid w:val="00815BB6"/>
    <w:rsid w:val="00996309"/>
    <w:rsid w:val="00A12352"/>
    <w:rsid w:val="00A344A1"/>
    <w:rsid w:val="00A34CF2"/>
    <w:rsid w:val="00AF06FA"/>
    <w:rsid w:val="00CC13FB"/>
    <w:rsid w:val="00CC2AD6"/>
    <w:rsid w:val="00D61077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37C6F-95FC-415E-808F-3DEE0083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20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21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t.gov.d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2021-12-02T14:40:00Z</dcterms:created>
  <dcterms:modified xsi:type="dcterms:W3CDTF">2021-12-02T15:56:00Z</dcterms:modified>
</cp:coreProperties>
</file>